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587D8" w14:textId="08171B8D" w:rsidR="008134A9" w:rsidRDefault="008134A9" w:rsidP="008134A9">
      <w:pPr>
        <w:autoSpaceDE w:val="0"/>
        <w:autoSpaceDN w:val="0"/>
        <w:spacing w:after="0" w:line="240" w:lineRule="auto"/>
        <w:jc w:val="right"/>
        <w:rPr>
          <w:rFonts w:ascii="Arial" w:eastAsia="Times New Roman" w:hAnsi="Arial" w:cs="Arial"/>
          <w:bCs/>
          <w:lang w:eastAsia="et-EE"/>
        </w:rPr>
      </w:pPr>
      <w:r>
        <w:rPr>
          <w:rFonts w:ascii="Arial" w:eastAsia="Times New Roman" w:hAnsi="Arial" w:cs="Arial"/>
          <w:bCs/>
          <w:lang w:eastAsia="et-EE"/>
        </w:rPr>
        <w:t>Lisa 6</w:t>
      </w:r>
    </w:p>
    <w:p w14:paraId="29616B9F" w14:textId="73DB721C" w:rsidR="005D1A56" w:rsidRPr="008134A9" w:rsidRDefault="005D1A56" w:rsidP="009C6FE1">
      <w:pPr>
        <w:autoSpaceDE w:val="0"/>
        <w:autoSpaceDN w:val="0"/>
        <w:spacing w:after="0" w:line="240" w:lineRule="auto"/>
        <w:jc w:val="both"/>
        <w:rPr>
          <w:rFonts w:ascii="Arial" w:eastAsia="Times New Roman" w:hAnsi="Arial" w:cs="Arial"/>
          <w:bCs/>
          <w:i/>
          <w:lang w:eastAsia="et-EE"/>
        </w:rPr>
      </w:pPr>
      <w:r w:rsidRPr="008134A9">
        <w:rPr>
          <w:rFonts w:ascii="Arial" w:eastAsia="Times New Roman" w:hAnsi="Arial" w:cs="Arial"/>
          <w:bCs/>
          <w:lang w:eastAsia="et-EE"/>
        </w:rPr>
        <w:t xml:space="preserve">RAAMLEPINGU PROJEKT </w:t>
      </w:r>
    </w:p>
    <w:p w14:paraId="3FA3C842" w14:textId="77777777" w:rsidR="008D7C6C" w:rsidRPr="009C6FE1" w:rsidRDefault="008D7C6C" w:rsidP="009C6FE1">
      <w:pPr>
        <w:autoSpaceDE w:val="0"/>
        <w:autoSpaceDN w:val="0"/>
        <w:spacing w:after="0" w:line="240" w:lineRule="auto"/>
        <w:jc w:val="both"/>
        <w:rPr>
          <w:rFonts w:ascii="Arial" w:eastAsia="Times New Roman" w:hAnsi="Arial" w:cs="Arial"/>
          <w:lang w:eastAsia="et-EE"/>
        </w:rPr>
      </w:pPr>
    </w:p>
    <w:p w14:paraId="09465D94" w14:textId="6958D973" w:rsidR="008D7C6C" w:rsidRPr="009C6FE1" w:rsidRDefault="00F95003" w:rsidP="009C6FE1">
      <w:pPr>
        <w:tabs>
          <w:tab w:val="left" w:pos="-720"/>
        </w:tabs>
        <w:suppressAutoHyphens/>
        <w:spacing w:after="0" w:line="240" w:lineRule="auto"/>
        <w:jc w:val="both"/>
        <w:rPr>
          <w:rFonts w:ascii="Arial" w:hAnsi="Arial" w:cs="Arial"/>
        </w:rPr>
      </w:pPr>
      <w:r w:rsidRPr="009C6FE1">
        <w:rPr>
          <w:rFonts w:ascii="Arial" w:hAnsi="Arial" w:cs="Arial"/>
          <w:b/>
          <w:bCs/>
        </w:rPr>
        <w:t>Sotsiaalkindlustusamet</w:t>
      </w:r>
      <w:r w:rsidRPr="009C6FE1">
        <w:rPr>
          <w:rFonts w:ascii="Arial" w:hAnsi="Arial" w:cs="Arial"/>
        </w:rPr>
        <w:t xml:space="preserve"> (edaspidi tellija)</w:t>
      </w:r>
      <w:r w:rsidR="000D2A92" w:rsidRPr="009C6FE1">
        <w:rPr>
          <w:rFonts w:ascii="Arial" w:hAnsi="Arial" w:cs="Arial"/>
        </w:rPr>
        <w:t>, registrikood</w:t>
      </w:r>
      <w:r w:rsidR="008C3D4F" w:rsidRPr="009C6FE1">
        <w:rPr>
          <w:rFonts w:ascii="Arial" w:hAnsi="Arial" w:cs="Arial"/>
        </w:rPr>
        <w:t xml:space="preserve"> ___</w:t>
      </w:r>
      <w:r w:rsidR="000D2A92" w:rsidRPr="009C6FE1">
        <w:rPr>
          <w:rFonts w:ascii="Arial" w:hAnsi="Arial" w:cs="Arial"/>
        </w:rPr>
        <w:t xml:space="preserve">, asukoht </w:t>
      </w:r>
      <w:r w:rsidR="008C3D4F" w:rsidRPr="009C6FE1">
        <w:rPr>
          <w:rFonts w:ascii="Arial" w:hAnsi="Arial" w:cs="Arial"/>
        </w:rPr>
        <w:t>___</w:t>
      </w:r>
      <w:r w:rsidR="008D7C6C" w:rsidRPr="009C6FE1">
        <w:rPr>
          <w:rFonts w:ascii="Arial" w:hAnsi="Arial" w:cs="Arial"/>
        </w:rPr>
        <w:t>, mida esindab ___</w:t>
      </w:r>
      <w:r w:rsidR="008C3D4F" w:rsidRPr="009C6FE1">
        <w:rPr>
          <w:rFonts w:ascii="Arial" w:hAnsi="Arial" w:cs="Arial"/>
        </w:rPr>
        <w:t xml:space="preserve"> </w:t>
      </w:r>
      <w:r w:rsidR="008D7C6C" w:rsidRPr="009C6FE1">
        <w:rPr>
          <w:rFonts w:ascii="Arial" w:hAnsi="Arial" w:cs="Arial"/>
        </w:rPr>
        <w:t>alusel ___</w:t>
      </w:r>
    </w:p>
    <w:p w14:paraId="6B80A2D2" w14:textId="77777777" w:rsidR="008D7C6C" w:rsidRPr="009C6FE1" w:rsidRDefault="008D7C6C" w:rsidP="009C6FE1">
      <w:pPr>
        <w:tabs>
          <w:tab w:val="left" w:pos="-720"/>
        </w:tabs>
        <w:suppressAutoHyphens/>
        <w:spacing w:after="0" w:line="240" w:lineRule="auto"/>
        <w:jc w:val="both"/>
        <w:rPr>
          <w:rFonts w:ascii="Arial" w:hAnsi="Arial" w:cs="Arial"/>
        </w:rPr>
      </w:pPr>
      <w:r w:rsidRPr="009C6FE1">
        <w:rPr>
          <w:rFonts w:ascii="Arial" w:hAnsi="Arial" w:cs="Arial"/>
        </w:rPr>
        <w:t xml:space="preserve">ja </w:t>
      </w:r>
    </w:p>
    <w:p w14:paraId="40F34B00" w14:textId="61C1196B" w:rsidR="008D7C6C" w:rsidRPr="009C6FE1" w:rsidRDefault="008D7C6C" w:rsidP="009C6FE1">
      <w:pPr>
        <w:tabs>
          <w:tab w:val="left" w:pos="-720"/>
        </w:tabs>
        <w:suppressAutoHyphens/>
        <w:spacing w:after="0" w:line="240" w:lineRule="auto"/>
        <w:jc w:val="both"/>
        <w:rPr>
          <w:rFonts w:ascii="Arial" w:hAnsi="Arial" w:cs="Arial"/>
        </w:rPr>
      </w:pPr>
      <w:r w:rsidRPr="009C6FE1">
        <w:rPr>
          <w:rFonts w:ascii="Arial" w:hAnsi="Arial" w:cs="Arial"/>
          <w:b/>
        </w:rPr>
        <w:t>___</w:t>
      </w:r>
      <w:r w:rsidR="00D9601E" w:rsidRPr="009C6FE1">
        <w:rPr>
          <w:rFonts w:ascii="Arial" w:hAnsi="Arial" w:cs="Arial"/>
        </w:rPr>
        <w:t>(edaspidi raamlepingu partner või töövõtja)</w:t>
      </w:r>
      <w:r w:rsidRPr="009C6FE1">
        <w:rPr>
          <w:rFonts w:ascii="Arial" w:hAnsi="Arial" w:cs="Arial"/>
        </w:rPr>
        <w:t>, registrikood ___, asukoht ___, mida esindab juhatuse liige/ volituse alusel ___</w:t>
      </w:r>
      <w:r w:rsidR="00AD0F2B" w:rsidRPr="009C6FE1">
        <w:rPr>
          <w:rFonts w:ascii="Arial" w:hAnsi="Arial" w:cs="Arial"/>
        </w:rPr>
        <w:t>,</w:t>
      </w:r>
    </w:p>
    <w:p w14:paraId="47F9160E" w14:textId="77777777" w:rsidR="00AD0F2B" w:rsidRPr="009C6FE1" w:rsidRDefault="00AD0F2B" w:rsidP="009C6FE1">
      <w:pPr>
        <w:tabs>
          <w:tab w:val="left" w:pos="-720"/>
        </w:tabs>
        <w:suppressAutoHyphens/>
        <w:spacing w:after="0" w:line="240" w:lineRule="auto"/>
        <w:jc w:val="both"/>
        <w:rPr>
          <w:rFonts w:ascii="Arial" w:hAnsi="Arial" w:cs="Arial"/>
        </w:rPr>
      </w:pPr>
    </w:p>
    <w:p w14:paraId="50910A74" w14:textId="77777777" w:rsidR="008D7C6C" w:rsidRPr="009C6FE1" w:rsidRDefault="008D7C6C" w:rsidP="009C6FE1">
      <w:pPr>
        <w:tabs>
          <w:tab w:val="left" w:pos="-720"/>
        </w:tabs>
        <w:suppressAutoHyphens/>
        <w:spacing w:after="0" w:line="240" w:lineRule="auto"/>
        <w:jc w:val="both"/>
        <w:rPr>
          <w:rFonts w:ascii="Arial" w:eastAsia="Times New Roman" w:hAnsi="Arial" w:cs="Arial"/>
          <w:lang w:eastAsia="et-EE"/>
        </w:rPr>
      </w:pPr>
      <w:r w:rsidRPr="009C6FE1">
        <w:rPr>
          <w:rFonts w:ascii="Arial" w:hAnsi="Arial" w:cs="Arial"/>
        </w:rPr>
        <w:t xml:space="preserve">edaspidi koos pooled või eraldi pool, </w:t>
      </w:r>
      <w:r w:rsidRPr="009C6FE1">
        <w:rPr>
          <w:rFonts w:ascii="Arial" w:eastAsia="Times New Roman" w:hAnsi="Arial" w:cs="Arial"/>
          <w:lang w:eastAsia="et-EE"/>
        </w:rPr>
        <w:t>sõlmisid raamlepingu alljärgnevas:</w:t>
      </w:r>
    </w:p>
    <w:p w14:paraId="4BDE34A3" w14:textId="77777777" w:rsidR="005D1A56" w:rsidRPr="009C6FE1" w:rsidRDefault="005D1A56" w:rsidP="009C6FE1">
      <w:pPr>
        <w:autoSpaceDE w:val="0"/>
        <w:autoSpaceDN w:val="0"/>
        <w:spacing w:after="0" w:line="240" w:lineRule="auto"/>
        <w:jc w:val="both"/>
        <w:rPr>
          <w:rFonts w:ascii="Arial" w:eastAsia="Times New Roman" w:hAnsi="Arial" w:cs="Arial"/>
          <w:lang w:eastAsia="et-EE"/>
        </w:rPr>
      </w:pPr>
    </w:p>
    <w:p w14:paraId="5A1ABDEA" w14:textId="77777777" w:rsidR="00A63F14" w:rsidRPr="009C6FE1" w:rsidRDefault="00A63F14" w:rsidP="009C6FE1">
      <w:pPr>
        <w:numPr>
          <w:ilvl w:val="0"/>
          <w:numId w:val="1"/>
        </w:numPr>
        <w:spacing w:after="0" w:line="240" w:lineRule="auto"/>
        <w:ind w:left="567" w:hanging="567"/>
        <w:jc w:val="both"/>
        <w:outlineLvl w:val="2"/>
        <w:rPr>
          <w:rFonts w:ascii="Arial" w:hAnsi="Arial" w:cs="Arial"/>
          <w:b/>
        </w:rPr>
      </w:pPr>
      <w:r w:rsidRPr="009C6FE1">
        <w:rPr>
          <w:rFonts w:ascii="Arial" w:hAnsi="Arial" w:cs="Arial"/>
          <w:b/>
        </w:rPr>
        <w:t>Üldsätted</w:t>
      </w:r>
    </w:p>
    <w:p w14:paraId="3C145A97" w14:textId="703C637F" w:rsidR="0030739E" w:rsidRPr="009C6FE1" w:rsidRDefault="00E61092" w:rsidP="009C6FE1">
      <w:pPr>
        <w:pStyle w:val="Loendilik"/>
        <w:numPr>
          <w:ilvl w:val="1"/>
          <w:numId w:val="1"/>
        </w:numPr>
        <w:spacing w:after="0" w:line="240" w:lineRule="auto"/>
        <w:ind w:left="567" w:hanging="567"/>
        <w:contextualSpacing w:val="0"/>
        <w:jc w:val="both"/>
        <w:outlineLvl w:val="2"/>
        <w:rPr>
          <w:rFonts w:ascii="Arial" w:hAnsi="Arial" w:cs="Arial"/>
        </w:rPr>
      </w:pPr>
      <w:r w:rsidRPr="009C6FE1">
        <w:rPr>
          <w:rFonts w:ascii="Arial" w:hAnsi="Arial" w:cs="Arial"/>
        </w:rPr>
        <w:t>Raam</w:t>
      </w:r>
      <w:r w:rsidR="004F1917" w:rsidRPr="009C6FE1">
        <w:rPr>
          <w:rFonts w:ascii="Arial" w:hAnsi="Arial" w:cs="Arial"/>
        </w:rPr>
        <w:t>leping on sõlmitud väikeostu</w:t>
      </w:r>
      <w:r w:rsidR="00C21205" w:rsidRPr="009C6FE1">
        <w:rPr>
          <w:rFonts w:ascii="Arial" w:hAnsi="Arial" w:cs="Arial"/>
        </w:rPr>
        <w:t xml:space="preserve"> </w:t>
      </w:r>
      <w:r w:rsidR="00C21205" w:rsidRPr="009C6FE1">
        <w:rPr>
          <w:rFonts w:ascii="Arial" w:hAnsi="Arial" w:cs="Arial"/>
          <w:b/>
          <w:bCs/>
        </w:rPr>
        <w:t>„</w:t>
      </w:r>
      <w:r w:rsidR="00110738" w:rsidRPr="009C6FE1">
        <w:rPr>
          <w:rFonts w:ascii="Arial" w:hAnsi="Arial" w:cs="Arial"/>
          <w:b/>
          <w:bCs/>
        </w:rPr>
        <w:t>Taastava õiguse meetodite e-koolituse loomine</w:t>
      </w:r>
      <w:r w:rsidR="009C6FE1" w:rsidRPr="009C6FE1">
        <w:rPr>
          <w:rFonts w:ascii="Arial" w:hAnsi="Arial" w:cs="Arial"/>
          <w:b/>
          <w:bCs/>
        </w:rPr>
        <w:t>”</w:t>
      </w:r>
      <w:r w:rsidRPr="009C6FE1">
        <w:rPr>
          <w:rFonts w:ascii="Arial" w:hAnsi="Arial" w:cs="Arial"/>
        </w:rPr>
        <w:t xml:space="preserve"> (edaspidi </w:t>
      </w:r>
      <w:r w:rsidR="004F1917" w:rsidRPr="009C6FE1">
        <w:rPr>
          <w:rFonts w:ascii="Arial" w:hAnsi="Arial" w:cs="Arial"/>
        </w:rPr>
        <w:t xml:space="preserve">ka </w:t>
      </w:r>
      <w:r w:rsidRPr="009C6FE1">
        <w:rPr>
          <w:rFonts w:ascii="Arial" w:hAnsi="Arial" w:cs="Arial"/>
        </w:rPr>
        <w:t>riigihange) tulemusena</w:t>
      </w:r>
      <w:r w:rsidR="00C21205" w:rsidRPr="009C6FE1">
        <w:rPr>
          <w:rFonts w:ascii="Arial" w:hAnsi="Arial" w:cs="Arial"/>
        </w:rPr>
        <w:t>.</w:t>
      </w:r>
      <w:r w:rsidRPr="009C6FE1">
        <w:rPr>
          <w:rFonts w:ascii="Arial" w:hAnsi="Arial" w:cs="Arial"/>
        </w:rPr>
        <w:t xml:space="preserve"> </w:t>
      </w:r>
    </w:p>
    <w:p w14:paraId="3C233A24" w14:textId="77777777" w:rsidR="00063A79" w:rsidRPr="009C6FE1" w:rsidRDefault="00063A79" w:rsidP="009C6FE1">
      <w:pPr>
        <w:pStyle w:val="Loendilik"/>
        <w:numPr>
          <w:ilvl w:val="1"/>
          <w:numId w:val="1"/>
        </w:numPr>
        <w:spacing w:after="0" w:line="240" w:lineRule="auto"/>
        <w:ind w:left="567" w:hanging="567"/>
        <w:contextualSpacing w:val="0"/>
        <w:jc w:val="both"/>
        <w:outlineLvl w:val="2"/>
        <w:rPr>
          <w:rFonts w:ascii="Arial" w:hAnsi="Arial" w:cs="Arial"/>
        </w:rPr>
      </w:pPr>
      <w:r w:rsidRPr="009C6FE1">
        <w:rPr>
          <w:rFonts w:ascii="Arial" w:hAnsi="Arial" w:cs="Arial"/>
        </w:rPr>
        <w:t>Kui ei ole märgitud teisiti, kasutatakse raamlepingus mõistet „leping“ raamlepingu tähenduses.</w:t>
      </w:r>
    </w:p>
    <w:p w14:paraId="4EF49C77" w14:textId="1935BEFB" w:rsidR="00A63F14" w:rsidRPr="009C6FE1" w:rsidRDefault="00A63F14" w:rsidP="009C6FE1">
      <w:pPr>
        <w:pStyle w:val="Loendilik"/>
        <w:numPr>
          <w:ilvl w:val="1"/>
          <w:numId w:val="1"/>
        </w:numPr>
        <w:spacing w:after="0" w:line="240" w:lineRule="auto"/>
        <w:ind w:left="567" w:hanging="567"/>
        <w:contextualSpacing w:val="0"/>
        <w:jc w:val="both"/>
        <w:outlineLvl w:val="2"/>
        <w:rPr>
          <w:rFonts w:ascii="Arial" w:hAnsi="Arial" w:cs="Arial"/>
        </w:rPr>
      </w:pPr>
      <w:r w:rsidRPr="009C6FE1">
        <w:rPr>
          <w:rFonts w:ascii="Arial" w:hAnsi="Arial" w:cs="Arial"/>
        </w:rPr>
        <w:t xml:space="preserve">Lepingu lahutamatuteks osadeks on </w:t>
      </w:r>
      <w:r w:rsidRPr="009C6FE1">
        <w:rPr>
          <w:rFonts w:ascii="Arial" w:eastAsia="Times New Roman" w:hAnsi="Arial" w:cs="Arial"/>
          <w:lang w:eastAsia="et-EE"/>
        </w:rPr>
        <w:t xml:space="preserve">riigihanke </w:t>
      </w:r>
      <w:r w:rsidR="00E61092" w:rsidRPr="009C6FE1">
        <w:rPr>
          <w:rFonts w:ascii="Arial" w:eastAsia="Times New Roman" w:hAnsi="Arial" w:cs="Arial"/>
          <w:lang w:eastAsia="et-EE"/>
        </w:rPr>
        <w:t>alus</w:t>
      </w:r>
      <w:r w:rsidRPr="009C6FE1">
        <w:rPr>
          <w:rFonts w:ascii="Arial" w:hAnsi="Arial" w:cs="Arial"/>
        </w:rPr>
        <w:t>dokumendid</w:t>
      </w:r>
      <w:r w:rsidR="00D0031D" w:rsidRPr="009C6FE1">
        <w:rPr>
          <w:rFonts w:ascii="Arial" w:hAnsi="Arial" w:cs="Arial"/>
        </w:rPr>
        <w:t xml:space="preserve"> </w:t>
      </w:r>
      <w:r w:rsidRPr="009C6FE1">
        <w:rPr>
          <w:rFonts w:ascii="Arial" w:hAnsi="Arial" w:cs="Arial"/>
        </w:rPr>
        <w:t>(edaspidi hanke</w:t>
      </w:r>
      <w:r w:rsidR="00E61092" w:rsidRPr="009C6FE1">
        <w:rPr>
          <w:rFonts w:ascii="Arial" w:hAnsi="Arial" w:cs="Arial"/>
        </w:rPr>
        <w:t xml:space="preserve"> alus</w:t>
      </w:r>
      <w:r w:rsidRPr="009C6FE1">
        <w:rPr>
          <w:rFonts w:ascii="Arial" w:hAnsi="Arial" w:cs="Arial"/>
        </w:rPr>
        <w:t xml:space="preserve">dokumendid), </w:t>
      </w:r>
      <w:r w:rsidR="002E24BD" w:rsidRPr="009C6FE1">
        <w:rPr>
          <w:rFonts w:ascii="Arial" w:hAnsi="Arial" w:cs="Arial"/>
        </w:rPr>
        <w:t>raamlepingu partneri</w:t>
      </w:r>
      <w:r w:rsidRPr="009C6FE1">
        <w:rPr>
          <w:rFonts w:ascii="Arial" w:hAnsi="Arial" w:cs="Arial"/>
        </w:rPr>
        <w:t xml:space="preserve"> pakkumus, pooltevahelised kirjalikud teated ning lepingu muudatused ja lisad.</w:t>
      </w:r>
      <w:r w:rsidR="00F95003" w:rsidRPr="009C6FE1">
        <w:rPr>
          <w:rFonts w:ascii="Arial" w:hAnsi="Arial" w:cs="Arial"/>
        </w:rPr>
        <w:t xml:space="preserve"> V</w:t>
      </w:r>
      <w:r w:rsidR="00F95003" w:rsidRPr="009C6FE1">
        <w:rPr>
          <w:rFonts w:ascii="Arial" w:hAnsi="Arial" w:cs="Arial"/>
          <w:lang w:eastAsia="et-EE"/>
        </w:rPr>
        <w:t>astuolude korral hanke alusdokumentide ja töövõtja pakkumuse vahel prevaleerib hanke alusdokument.</w:t>
      </w:r>
    </w:p>
    <w:p w14:paraId="19234EA2" w14:textId="77777777" w:rsidR="00A63F14" w:rsidRPr="009C6FE1" w:rsidRDefault="00A63F14" w:rsidP="009C6FE1">
      <w:pPr>
        <w:pStyle w:val="Loendilik"/>
        <w:numPr>
          <w:ilvl w:val="1"/>
          <w:numId w:val="1"/>
        </w:numPr>
        <w:spacing w:after="0" w:line="240" w:lineRule="auto"/>
        <w:ind w:left="567" w:hanging="567"/>
        <w:contextualSpacing w:val="0"/>
        <w:jc w:val="both"/>
        <w:outlineLvl w:val="2"/>
        <w:rPr>
          <w:rFonts w:ascii="Arial" w:hAnsi="Arial" w:cs="Arial"/>
        </w:rPr>
      </w:pPr>
      <w:r w:rsidRPr="009C6FE1">
        <w:rPr>
          <w:rFonts w:ascii="Arial" w:hAnsi="Arial" w:cs="Arial"/>
        </w:rPr>
        <w:t>Lepingul on selle sõlmimise hetkel järgmised lisad:</w:t>
      </w:r>
    </w:p>
    <w:p w14:paraId="33F309CC" w14:textId="22B73359" w:rsidR="00110738" w:rsidRPr="009C6FE1" w:rsidRDefault="00110738" w:rsidP="009C6FE1">
      <w:pPr>
        <w:pStyle w:val="Loendilik"/>
        <w:numPr>
          <w:ilvl w:val="2"/>
          <w:numId w:val="1"/>
        </w:numPr>
        <w:spacing w:after="0" w:line="240" w:lineRule="auto"/>
        <w:ind w:left="1276"/>
        <w:contextualSpacing w:val="0"/>
        <w:jc w:val="both"/>
        <w:outlineLvl w:val="2"/>
        <w:rPr>
          <w:rFonts w:ascii="Arial" w:hAnsi="Arial" w:cs="Arial"/>
        </w:rPr>
      </w:pPr>
      <w:r w:rsidRPr="009C6FE1">
        <w:rPr>
          <w:rFonts w:ascii="Arial" w:hAnsi="Arial" w:cs="Arial"/>
        </w:rPr>
        <w:t xml:space="preserve">Lisa </w:t>
      </w:r>
      <w:r w:rsidR="000B0B22" w:rsidRPr="009C6FE1">
        <w:rPr>
          <w:rFonts w:ascii="Arial" w:hAnsi="Arial" w:cs="Arial"/>
        </w:rPr>
        <w:t>1</w:t>
      </w:r>
      <w:r w:rsidRPr="009C6FE1">
        <w:rPr>
          <w:rFonts w:ascii="Arial" w:hAnsi="Arial" w:cs="Arial"/>
        </w:rPr>
        <w:t xml:space="preserve"> – tehniline kirjeldus;</w:t>
      </w:r>
    </w:p>
    <w:p w14:paraId="06165576" w14:textId="60D122BB" w:rsidR="004C6C74" w:rsidRPr="009C6FE1" w:rsidRDefault="00110738" w:rsidP="009C6FE1">
      <w:pPr>
        <w:pStyle w:val="Loendilik"/>
        <w:numPr>
          <w:ilvl w:val="2"/>
          <w:numId w:val="1"/>
        </w:numPr>
        <w:spacing w:after="0" w:line="240" w:lineRule="auto"/>
        <w:ind w:left="1276"/>
        <w:contextualSpacing w:val="0"/>
        <w:jc w:val="both"/>
        <w:outlineLvl w:val="2"/>
        <w:rPr>
          <w:rFonts w:ascii="Arial" w:hAnsi="Arial" w:cs="Arial"/>
        </w:rPr>
      </w:pPr>
      <w:r w:rsidRPr="009C6FE1">
        <w:rPr>
          <w:rFonts w:ascii="Arial" w:hAnsi="Arial" w:cs="Arial"/>
        </w:rPr>
        <w:t xml:space="preserve">Lisa </w:t>
      </w:r>
      <w:r w:rsidR="000B0B22" w:rsidRPr="009C6FE1">
        <w:rPr>
          <w:rFonts w:ascii="Arial" w:hAnsi="Arial" w:cs="Arial"/>
        </w:rPr>
        <w:t>2</w:t>
      </w:r>
      <w:r w:rsidRPr="009C6FE1">
        <w:rPr>
          <w:rFonts w:ascii="Arial" w:hAnsi="Arial" w:cs="Arial"/>
        </w:rPr>
        <w:t xml:space="preserve"> - pakkumus</w:t>
      </w:r>
      <w:r w:rsidR="004C6C74" w:rsidRPr="009C6FE1">
        <w:rPr>
          <w:rFonts w:ascii="Arial" w:hAnsi="Arial" w:cs="Arial"/>
        </w:rPr>
        <w:t>.</w:t>
      </w:r>
    </w:p>
    <w:p w14:paraId="2EAEE89C" w14:textId="77777777" w:rsidR="002E24BD" w:rsidRPr="009C6FE1" w:rsidRDefault="002E24BD" w:rsidP="009C6FE1">
      <w:pPr>
        <w:numPr>
          <w:ilvl w:val="1"/>
          <w:numId w:val="1"/>
        </w:numPr>
        <w:autoSpaceDE w:val="0"/>
        <w:autoSpaceDN w:val="0"/>
        <w:spacing w:after="0" w:line="240" w:lineRule="auto"/>
        <w:ind w:left="567" w:hanging="567"/>
        <w:contextualSpacing/>
        <w:jc w:val="both"/>
        <w:rPr>
          <w:rFonts w:ascii="Arial" w:eastAsia="Times New Roman" w:hAnsi="Arial" w:cs="Arial"/>
          <w:lang w:eastAsia="et-EE"/>
        </w:rPr>
      </w:pPr>
      <w:r w:rsidRPr="009C6FE1">
        <w:rPr>
          <w:rFonts w:ascii="Arial" w:eastAsia="Times New Roman" w:hAnsi="Arial" w:cs="Arial"/>
          <w:lang w:eastAsia="et-EE"/>
        </w:rPr>
        <w:t>Raamlepingus ei fikseerita kõiki hankelepingu tingimusi.</w:t>
      </w:r>
    </w:p>
    <w:p w14:paraId="071E716E" w14:textId="77777777" w:rsidR="002E24BD" w:rsidRPr="009C6FE1" w:rsidRDefault="002E24BD" w:rsidP="009C6FE1">
      <w:pPr>
        <w:numPr>
          <w:ilvl w:val="1"/>
          <w:numId w:val="1"/>
        </w:numPr>
        <w:autoSpaceDE w:val="0"/>
        <w:autoSpaceDN w:val="0"/>
        <w:spacing w:after="0" w:line="240" w:lineRule="auto"/>
        <w:ind w:left="567" w:hanging="567"/>
        <w:contextualSpacing/>
        <w:jc w:val="both"/>
        <w:rPr>
          <w:rFonts w:ascii="Arial" w:eastAsia="Times New Roman" w:hAnsi="Arial" w:cs="Arial"/>
          <w:lang w:eastAsia="et-EE"/>
        </w:rPr>
      </w:pPr>
      <w:r w:rsidRPr="009C6FE1">
        <w:rPr>
          <w:rFonts w:ascii="Arial" w:eastAsia="Times New Roman" w:hAnsi="Arial" w:cs="Arial"/>
        </w:rPr>
        <w:t xml:space="preserve">Hankelepingu sõlmimisel lähtuvad pooled raamlepingust tulenevatest tingimustest. Kui raamlepingu alusel sõlmitava hankelepingu tingimused erinevad raamlepingus sätestatust, peavad hankelepingu tingimused olema tellija jaoks soodsamad, </w:t>
      </w:r>
      <w:r w:rsidRPr="009C6FE1">
        <w:rPr>
          <w:rFonts w:ascii="Arial" w:hAnsi="Arial" w:cs="Arial"/>
        </w:rPr>
        <w:t>eelkõige võib hankelepingus teenuse maksumus olla madalam raamlepingus sätestatud maksumusest</w:t>
      </w:r>
      <w:r w:rsidRPr="009C6FE1">
        <w:rPr>
          <w:rFonts w:ascii="Arial" w:eastAsia="Times New Roman" w:hAnsi="Arial" w:cs="Arial"/>
        </w:rPr>
        <w:t>.</w:t>
      </w:r>
    </w:p>
    <w:p w14:paraId="38957E4A" w14:textId="77777777" w:rsidR="00A63F14" w:rsidRPr="009C6FE1" w:rsidRDefault="00A63F14" w:rsidP="009C6FE1">
      <w:pPr>
        <w:autoSpaceDE w:val="0"/>
        <w:autoSpaceDN w:val="0"/>
        <w:spacing w:after="0" w:line="240" w:lineRule="auto"/>
        <w:ind w:left="426"/>
        <w:contextualSpacing/>
        <w:jc w:val="both"/>
        <w:rPr>
          <w:rFonts w:ascii="Arial" w:eastAsia="Times New Roman" w:hAnsi="Arial" w:cs="Arial"/>
          <w:b/>
        </w:rPr>
      </w:pPr>
    </w:p>
    <w:p w14:paraId="49742514" w14:textId="77777777" w:rsidR="00683B6B" w:rsidRPr="009C6FE1" w:rsidRDefault="005D1A56" w:rsidP="009C6FE1">
      <w:pPr>
        <w:numPr>
          <w:ilvl w:val="0"/>
          <w:numId w:val="1"/>
        </w:numPr>
        <w:autoSpaceDE w:val="0"/>
        <w:autoSpaceDN w:val="0"/>
        <w:spacing w:after="0" w:line="240" w:lineRule="auto"/>
        <w:ind w:left="567" w:hanging="567"/>
        <w:contextualSpacing/>
        <w:jc w:val="both"/>
        <w:rPr>
          <w:rFonts w:ascii="Arial" w:eastAsia="Times New Roman" w:hAnsi="Arial" w:cs="Arial"/>
          <w:b/>
        </w:rPr>
      </w:pPr>
      <w:r w:rsidRPr="009C6FE1">
        <w:rPr>
          <w:rFonts w:ascii="Arial" w:eastAsia="Times New Roman" w:hAnsi="Arial" w:cs="Arial"/>
          <w:b/>
        </w:rPr>
        <w:t>Raamlepingu eesmärk ja ese</w:t>
      </w:r>
    </w:p>
    <w:p w14:paraId="77574BBE" w14:textId="62868F66" w:rsidR="005952FB" w:rsidRPr="009C6FE1" w:rsidRDefault="004079DC" w:rsidP="009C6FE1">
      <w:pPr>
        <w:numPr>
          <w:ilvl w:val="1"/>
          <w:numId w:val="1"/>
        </w:numPr>
        <w:autoSpaceDE w:val="0"/>
        <w:autoSpaceDN w:val="0"/>
        <w:spacing w:after="0" w:line="240" w:lineRule="auto"/>
        <w:ind w:left="567" w:hanging="567"/>
        <w:contextualSpacing/>
        <w:jc w:val="both"/>
        <w:rPr>
          <w:rFonts w:ascii="Arial" w:eastAsia="Times New Roman" w:hAnsi="Arial" w:cs="Arial"/>
          <w:b/>
        </w:rPr>
      </w:pPr>
      <w:r w:rsidRPr="009C6FE1">
        <w:rPr>
          <w:rFonts w:ascii="Arial" w:eastAsia="Times New Roman" w:hAnsi="Arial" w:cs="Arial"/>
          <w:lang w:eastAsia="et-EE"/>
        </w:rPr>
        <w:t xml:space="preserve">Lepingu </w:t>
      </w:r>
      <w:r w:rsidR="005D1A56" w:rsidRPr="009C6FE1">
        <w:rPr>
          <w:rFonts w:ascii="Arial" w:eastAsia="Times New Roman" w:hAnsi="Arial" w:cs="Arial"/>
          <w:lang w:eastAsia="et-EE"/>
        </w:rPr>
        <w:t>eesmärk on määrata kindlaks</w:t>
      </w:r>
      <w:r w:rsidR="006D1273" w:rsidRPr="009C6FE1">
        <w:rPr>
          <w:rFonts w:ascii="Arial" w:eastAsia="Times New Roman" w:hAnsi="Arial" w:cs="Arial"/>
          <w:lang w:eastAsia="et-EE"/>
        </w:rPr>
        <w:t>, kuidas toimub lepingu kehtiv</w:t>
      </w:r>
      <w:r w:rsidR="004F1917" w:rsidRPr="009C6FE1">
        <w:rPr>
          <w:rFonts w:ascii="Arial" w:eastAsia="Times New Roman" w:hAnsi="Arial" w:cs="Arial"/>
          <w:lang w:eastAsia="et-EE"/>
        </w:rPr>
        <w:t>use ajal lepingu esemeks oleva</w:t>
      </w:r>
      <w:r w:rsidR="00110738" w:rsidRPr="009C6FE1">
        <w:rPr>
          <w:rFonts w:ascii="Arial" w:eastAsia="Times New Roman" w:hAnsi="Arial" w:cs="Arial"/>
          <w:lang w:eastAsia="et-EE"/>
        </w:rPr>
        <w:t>te</w:t>
      </w:r>
      <w:r w:rsidR="004F1917" w:rsidRPr="009C6FE1">
        <w:rPr>
          <w:rFonts w:ascii="Arial" w:eastAsia="Times New Roman" w:hAnsi="Arial" w:cs="Arial"/>
          <w:lang w:eastAsia="et-EE"/>
        </w:rPr>
        <w:t xml:space="preserve"> teenus</w:t>
      </w:r>
      <w:r w:rsidR="00110738" w:rsidRPr="009C6FE1">
        <w:rPr>
          <w:rFonts w:ascii="Arial" w:eastAsia="Times New Roman" w:hAnsi="Arial" w:cs="Arial"/>
          <w:lang w:eastAsia="et-EE"/>
        </w:rPr>
        <w:t>t</w:t>
      </w:r>
      <w:r w:rsidR="006D1273" w:rsidRPr="009C6FE1">
        <w:rPr>
          <w:rFonts w:ascii="Arial" w:eastAsia="Times New Roman" w:hAnsi="Arial" w:cs="Arial"/>
          <w:lang w:eastAsia="et-EE"/>
        </w:rPr>
        <w:t xml:space="preserve">e </w:t>
      </w:r>
      <w:r w:rsidR="006D1273" w:rsidRPr="009C6FE1">
        <w:rPr>
          <w:rFonts w:ascii="Arial" w:hAnsi="Arial" w:cs="Arial"/>
        </w:rPr>
        <w:t xml:space="preserve">(edaspidi </w:t>
      </w:r>
      <w:r w:rsidR="003B47AE" w:rsidRPr="009C6FE1">
        <w:rPr>
          <w:rFonts w:ascii="Arial" w:hAnsi="Arial" w:cs="Arial"/>
        </w:rPr>
        <w:t>töö</w:t>
      </w:r>
      <w:r w:rsidR="006D1273" w:rsidRPr="009C6FE1">
        <w:rPr>
          <w:rFonts w:ascii="Arial" w:hAnsi="Arial" w:cs="Arial"/>
        </w:rPr>
        <w:t>)</w:t>
      </w:r>
      <w:r w:rsidR="003B47AE" w:rsidRPr="009C6FE1">
        <w:rPr>
          <w:rFonts w:ascii="Arial" w:hAnsi="Arial" w:cs="Arial"/>
        </w:rPr>
        <w:t xml:space="preserve"> </w:t>
      </w:r>
      <w:r w:rsidR="006D1273" w:rsidRPr="009C6FE1">
        <w:rPr>
          <w:rFonts w:ascii="Arial" w:eastAsia="Times New Roman" w:hAnsi="Arial" w:cs="Arial"/>
          <w:lang w:eastAsia="et-EE"/>
        </w:rPr>
        <w:t>tellimiseks hankelepingu sõlmimine tellija ning raamlepingu partneri vahel.</w:t>
      </w:r>
      <w:r w:rsidR="005D1A56" w:rsidRPr="009C6FE1">
        <w:rPr>
          <w:rFonts w:ascii="Arial" w:eastAsia="Times New Roman" w:hAnsi="Arial" w:cs="Arial"/>
          <w:lang w:eastAsia="et-EE"/>
        </w:rPr>
        <w:t xml:space="preserve"> </w:t>
      </w:r>
    </w:p>
    <w:p w14:paraId="296A3534" w14:textId="603C05B7" w:rsidR="00343288" w:rsidRPr="009C6FE1" w:rsidRDefault="005952FB" w:rsidP="009C6FE1">
      <w:pPr>
        <w:pStyle w:val="Loendilik"/>
        <w:numPr>
          <w:ilvl w:val="1"/>
          <w:numId w:val="1"/>
        </w:numPr>
        <w:autoSpaceDE w:val="0"/>
        <w:autoSpaceDN w:val="0"/>
        <w:spacing w:after="0" w:line="240" w:lineRule="auto"/>
        <w:ind w:left="567" w:hanging="567"/>
        <w:jc w:val="both"/>
        <w:rPr>
          <w:rFonts w:ascii="Arial" w:eastAsia="Times New Roman" w:hAnsi="Arial" w:cs="Arial"/>
          <w:b/>
        </w:rPr>
      </w:pPr>
      <w:r w:rsidRPr="009C6FE1">
        <w:rPr>
          <w:rFonts w:ascii="Arial" w:hAnsi="Arial" w:cs="Arial"/>
        </w:rPr>
        <w:t xml:space="preserve">Lepingu esemeks on </w:t>
      </w:r>
      <w:bookmarkStart w:id="0" w:name="_Hlk158898836"/>
      <w:r w:rsidR="00110738" w:rsidRPr="009C6FE1">
        <w:rPr>
          <w:rFonts w:ascii="Arial" w:hAnsi="Arial" w:cs="Arial"/>
          <w:b/>
          <w:bCs/>
        </w:rPr>
        <w:t>taastava õiguse meetodite e-koolituse loomine</w:t>
      </w:r>
      <w:bookmarkEnd w:id="0"/>
      <w:r w:rsidR="004F1917" w:rsidRPr="009C6FE1">
        <w:rPr>
          <w:rFonts w:ascii="Arial" w:hAnsi="Arial" w:cs="Arial"/>
        </w:rPr>
        <w:t xml:space="preserve"> (</w:t>
      </w:r>
      <w:r w:rsidR="004F1917" w:rsidRPr="009C6FE1">
        <w:rPr>
          <w:rFonts w:ascii="Arial" w:hAnsi="Arial" w:cs="Arial"/>
          <w:i/>
        </w:rPr>
        <w:t>teenuse lühikirjeldus</w:t>
      </w:r>
      <w:r w:rsidR="004F1917" w:rsidRPr="009C6FE1">
        <w:rPr>
          <w:rFonts w:ascii="Arial" w:hAnsi="Arial" w:cs="Arial"/>
        </w:rPr>
        <w:t>)</w:t>
      </w:r>
      <w:r w:rsidR="00343288" w:rsidRPr="009C6FE1">
        <w:rPr>
          <w:rFonts w:ascii="Arial" w:hAnsi="Arial" w:cs="Arial"/>
        </w:rPr>
        <w:t xml:space="preserve">. </w:t>
      </w:r>
    </w:p>
    <w:p w14:paraId="65A6D37F" w14:textId="21602917" w:rsidR="00683B6B" w:rsidRPr="009C6FE1" w:rsidRDefault="004079DC" w:rsidP="009C6FE1">
      <w:pPr>
        <w:numPr>
          <w:ilvl w:val="1"/>
          <w:numId w:val="1"/>
        </w:numPr>
        <w:autoSpaceDE w:val="0"/>
        <w:autoSpaceDN w:val="0"/>
        <w:spacing w:after="0" w:line="240" w:lineRule="auto"/>
        <w:ind w:left="567" w:hanging="567"/>
        <w:contextualSpacing/>
        <w:jc w:val="both"/>
        <w:rPr>
          <w:rFonts w:ascii="Arial" w:eastAsia="Times New Roman" w:hAnsi="Arial" w:cs="Arial"/>
          <w:b/>
        </w:rPr>
      </w:pPr>
      <w:r w:rsidRPr="009C6FE1">
        <w:rPr>
          <w:rFonts w:ascii="Arial" w:hAnsi="Arial" w:cs="Arial"/>
        </w:rPr>
        <w:t xml:space="preserve">Lepingu </w:t>
      </w:r>
      <w:r w:rsidR="00B77E6D" w:rsidRPr="009C6FE1">
        <w:rPr>
          <w:rFonts w:ascii="Arial" w:hAnsi="Arial" w:cs="Arial"/>
        </w:rPr>
        <w:t>esemeks oleva</w:t>
      </w:r>
      <w:r w:rsidR="00D0031D" w:rsidRPr="009C6FE1">
        <w:rPr>
          <w:rFonts w:ascii="Arial" w:hAnsi="Arial" w:cs="Arial"/>
        </w:rPr>
        <w:t xml:space="preserve"> </w:t>
      </w:r>
      <w:r w:rsidR="003B47AE" w:rsidRPr="009C6FE1">
        <w:rPr>
          <w:rFonts w:ascii="Arial" w:hAnsi="Arial" w:cs="Arial"/>
        </w:rPr>
        <w:t>töö</w:t>
      </w:r>
      <w:r w:rsidR="00B77E6D" w:rsidRPr="009C6FE1">
        <w:rPr>
          <w:rFonts w:ascii="Arial" w:hAnsi="Arial" w:cs="Arial"/>
        </w:rPr>
        <w:t xml:space="preserve"> täpsem kirjeldus on toodud</w:t>
      </w:r>
      <w:r w:rsidR="00DE7D16" w:rsidRPr="009C6FE1">
        <w:rPr>
          <w:rFonts w:ascii="Arial" w:hAnsi="Arial" w:cs="Arial"/>
        </w:rPr>
        <w:t xml:space="preserve"> </w:t>
      </w:r>
      <w:r w:rsidR="004F1917" w:rsidRPr="009C6FE1">
        <w:rPr>
          <w:rFonts w:ascii="Arial" w:hAnsi="Arial" w:cs="Arial"/>
        </w:rPr>
        <w:t xml:space="preserve">hanke </w:t>
      </w:r>
      <w:r w:rsidR="00A7280D">
        <w:rPr>
          <w:rFonts w:ascii="Arial" w:hAnsi="Arial" w:cs="Arial"/>
        </w:rPr>
        <w:t>alus</w:t>
      </w:r>
      <w:r w:rsidR="004F1917" w:rsidRPr="009C6FE1">
        <w:rPr>
          <w:rFonts w:ascii="Arial" w:hAnsi="Arial" w:cs="Arial"/>
        </w:rPr>
        <w:t>dokumentides, eeskätt tehnilises kirjelduses</w:t>
      </w:r>
      <w:r w:rsidR="00E74694" w:rsidRPr="009C6FE1">
        <w:rPr>
          <w:rFonts w:ascii="Arial" w:hAnsi="Arial" w:cs="Arial"/>
        </w:rPr>
        <w:t xml:space="preserve"> </w:t>
      </w:r>
      <w:r w:rsidR="002D213A" w:rsidRPr="009C6FE1">
        <w:rPr>
          <w:rFonts w:ascii="Arial" w:hAnsi="Arial" w:cs="Arial"/>
        </w:rPr>
        <w:t xml:space="preserve">ja </w:t>
      </w:r>
      <w:r w:rsidR="006D1273" w:rsidRPr="009C6FE1">
        <w:rPr>
          <w:rFonts w:ascii="Arial" w:hAnsi="Arial" w:cs="Arial"/>
        </w:rPr>
        <w:t>raamlepingu partneri</w:t>
      </w:r>
      <w:r w:rsidR="00683B6B" w:rsidRPr="009C6FE1">
        <w:rPr>
          <w:rFonts w:ascii="Arial" w:hAnsi="Arial" w:cs="Arial"/>
        </w:rPr>
        <w:t xml:space="preserve"> pakkumuses</w:t>
      </w:r>
      <w:r w:rsidR="00B77E6D" w:rsidRPr="009C6FE1">
        <w:rPr>
          <w:rFonts w:ascii="Arial" w:hAnsi="Arial" w:cs="Arial"/>
        </w:rPr>
        <w:t xml:space="preserve">. </w:t>
      </w:r>
    </w:p>
    <w:p w14:paraId="46F21B14" w14:textId="209AD00D" w:rsidR="00350000" w:rsidRPr="009C6FE1" w:rsidRDefault="00350000" w:rsidP="009C6FE1">
      <w:pPr>
        <w:numPr>
          <w:ilvl w:val="1"/>
          <w:numId w:val="1"/>
        </w:numPr>
        <w:autoSpaceDE w:val="0"/>
        <w:autoSpaceDN w:val="0"/>
        <w:spacing w:after="0" w:line="240" w:lineRule="auto"/>
        <w:ind w:left="567" w:hanging="567"/>
        <w:contextualSpacing/>
        <w:jc w:val="both"/>
        <w:rPr>
          <w:rFonts w:ascii="Arial" w:eastAsia="Times New Roman" w:hAnsi="Arial" w:cs="Arial"/>
          <w:b/>
        </w:rPr>
      </w:pPr>
      <w:r w:rsidRPr="009C6FE1">
        <w:rPr>
          <w:rFonts w:ascii="Arial" w:hAnsi="Arial" w:cs="Arial"/>
        </w:rPr>
        <w:t>Nõuded teenuse vahetule osutajale on sätestatud tehnilises kirjelduses/pakkumuskutses.</w:t>
      </w:r>
    </w:p>
    <w:p w14:paraId="5E434564" w14:textId="3400097A" w:rsidR="008F395D" w:rsidRPr="009C6FE1" w:rsidRDefault="008F395D" w:rsidP="009C6FE1">
      <w:pPr>
        <w:numPr>
          <w:ilvl w:val="1"/>
          <w:numId w:val="1"/>
        </w:numPr>
        <w:autoSpaceDE w:val="0"/>
        <w:autoSpaceDN w:val="0"/>
        <w:spacing w:after="0" w:line="240" w:lineRule="auto"/>
        <w:ind w:left="567" w:hanging="567"/>
        <w:contextualSpacing/>
        <w:jc w:val="both"/>
        <w:rPr>
          <w:rFonts w:ascii="Arial" w:eastAsia="Times New Roman" w:hAnsi="Arial" w:cs="Arial"/>
          <w:b/>
        </w:rPr>
      </w:pPr>
      <w:r w:rsidRPr="009C6FE1">
        <w:rPr>
          <w:rFonts w:ascii="Arial" w:hAnsi="Arial" w:cs="Arial"/>
        </w:rPr>
        <w:t xml:space="preserve">Hanke alusdokumentides toodud tellitava teenuse mahud on indikatiivsed. </w:t>
      </w:r>
    </w:p>
    <w:p w14:paraId="59BB30F4" w14:textId="77777777" w:rsidR="00340E78" w:rsidRPr="009C6FE1" w:rsidRDefault="00F46536" w:rsidP="009C6FE1">
      <w:pPr>
        <w:numPr>
          <w:ilvl w:val="1"/>
          <w:numId w:val="1"/>
        </w:numPr>
        <w:autoSpaceDE w:val="0"/>
        <w:autoSpaceDN w:val="0"/>
        <w:spacing w:after="0" w:line="240" w:lineRule="auto"/>
        <w:ind w:left="567" w:hanging="567"/>
        <w:contextualSpacing/>
        <w:jc w:val="both"/>
        <w:rPr>
          <w:rFonts w:ascii="Arial" w:hAnsi="Arial" w:cs="Arial"/>
        </w:rPr>
      </w:pPr>
      <w:r w:rsidRPr="009C6FE1">
        <w:rPr>
          <w:rFonts w:ascii="Arial" w:hAnsi="Arial" w:cs="Arial"/>
        </w:rPr>
        <w:t>Raamlepingule allakirjutamisega kinnitab raamlepingu partner, et ta on võimeline täitma raamlepingu alusel sõlmitavaid hankelepinguid tellimuse saamisel</w:t>
      </w:r>
      <w:r w:rsidR="00AE3BBE" w:rsidRPr="009C6FE1">
        <w:rPr>
          <w:rFonts w:ascii="Arial" w:hAnsi="Arial" w:cs="Arial"/>
        </w:rPr>
        <w:t xml:space="preserve"> ning et ta on võimeline täitma raamlepingu alusel sõlmitavaid hankelepinguid tähtaegselt arvestades hanketeates määratud teenuse eeldatavat mahtu.</w:t>
      </w:r>
      <w:r w:rsidR="00AE3BBE" w:rsidRPr="009C6FE1">
        <w:rPr>
          <w:rFonts w:ascii="Arial" w:eastAsia="Times New Roman" w:hAnsi="Arial" w:cs="Arial"/>
          <w:b/>
        </w:rPr>
        <w:t xml:space="preserve"> </w:t>
      </w:r>
      <w:r w:rsidRPr="009C6FE1">
        <w:rPr>
          <w:rFonts w:ascii="Arial" w:hAnsi="Arial" w:cs="Arial"/>
        </w:rPr>
        <w:t>Raamleping ilma hankelepinguta ei kohusta tellijat raamlepingu partnerilt tööd tellima.</w:t>
      </w:r>
      <w:r w:rsidR="006D1273" w:rsidRPr="009C6FE1">
        <w:rPr>
          <w:rFonts w:ascii="Arial" w:hAnsi="Arial" w:cs="Arial"/>
        </w:rPr>
        <w:t xml:space="preserve"> </w:t>
      </w:r>
    </w:p>
    <w:p w14:paraId="6161A75E" w14:textId="2501B244" w:rsidR="005D1A56" w:rsidRPr="009C6FE1" w:rsidRDefault="00664198" w:rsidP="009C6FE1">
      <w:pPr>
        <w:numPr>
          <w:ilvl w:val="1"/>
          <w:numId w:val="1"/>
        </w:numPr>
        <w:autoSpaceDE w:val="0"/>
        <w:autoSpaceDN w:val="0"/>
        <w:spacing w:after="0" w:line="240" w:lineRule="auto"/>
        <w:ind w:left="567" w:hanging="567"/>
        <w:contextualSpacing/>
        <w:jc w:val="both"/>
        <w:rPr>
          <w:rFonts w:ascii="Arial" w:hAnsi="Arial" w:cs="Arial"/>
          <w:iCs/>
        </w:rPr>
      </w:pPr>
      <w:r w:rsidRPr="009C6FE1">
        <w:rPr>
          <w:rFonts w:ascii="Arial" w:hAnsi="Arial" w:cs="Arial"/>
          <w:iCs/>
        </w:rPr>
        <w:t>Teenus tellitakse j</w:t>
      </w:r>
      <w:r w:rsidR="004F1917" w:rsidRPr="009C6FE1">
        <w:rPr>
          <w:rFonts w:ascii="Arial" w:hAnsi="Arial" w:cs="Arial"/>
          <w:iCs/>
        </w:rPr>
        <w:t xml:space="preserve">a </w:t>
      </w:r>
      <w:r w:rsidR="00110738" w:rsidRPr="009C6FE1">
        <w:rPr>
          <w:rFonts w:ascii="Arial" w:hAnsi="Arial" w:cs="Arial"/>
          <w:iCs/>
        </w:rPr>
        <w:t>kaas</w:t>
      </w:r>
      <w:r w:rsidR="004F1917" w:rsidRPr="009C6FE1">
        <w:rPr>
          <w:rFonts w:ascii="Arial" w:hAnsi="Arial" w:cs="Arial"/>
          <w:iCs/>
        </w:rPr>
        <w:t>rahastatakse</w:t>
      </w:r>
      <w:r w:rsidR="003B57E1" w:rsidRPr="009C6FE1">
        <w:rPr>
          <w:rFonts w:ascii="Arial" w:hAnsi="Arial" w:cs="Arial"/>
          <w:iCs/>
        </w:rPr>
        <w:t xml:space="preserve"> </w:t>
      </w:r>
      <w:r w:rsidR="00110738" w:rsidRPr="009C6FE1">
        <w:rPr>
          <w:rFonts w:ascii="Arial" w:hAnsi="Arial" w:cs="Arial"/>
          <w:iCs/>
        </w:rPr>
        <w:t>Euroopa Majanduspiirkonna ja Norra finantsmehhanismi 2014-2021 programmi „Kohalik areng ja vaesuse vähendamine</w:t>
      </w:r>
      <w:r w:rsidR="00B1111D" w:rsidRPr="00B1111D">
        <w:rPr>
          <w:rFonts w:ascii="Arial" w:hAnsi="Arial" w:cs="Arial"/>
          <w:iCs/>
        </w:rPr>
        <w:t>”</w:t>
      </w:r>
      <w:r w:rsidR="00110738" w:rsidRPr="009C6FE1">
        <w:rPr>
          <w:rFonts w:ascii="Arial" w:hAnsi="Arial" w:cs="Arial"/>
          <w:iCs/>
        </w:rPr>
        <w:t xml:space="preserve">  projekti „Alaealiste erikohtlemise süsteemi loomine</w:t>
      </w:r>
      <w:r w:rsidR="00B1111D" w:rsidRPr="00B1111D">
        <w:rPr>
          <w:rFonts w:ascii="Arial" w:hAnsi="Arial" w:cs="Arial"/>
          <w:iCs/>
        </w:rPr>
        <w:t>”</w:t>
      </w:r>
      <w:r w:rsidR="00110738" w:rsidRPr="009C6FE1">
        <w:rPr>
          <w:rFonts w:ascii="Arial" w:hAnsi="Arial" w:cs="Arial"/>
          <w:iCs/>
        </w:rPr>
        <w:t xml:space="preserve"> alaprojekti „Taastava õiguse vabatahtlike süsteemi arendamine</w:t>
      </w:r>
      <w:r w:rsidR="00B1111D" w:rsidRPr="00B1111D">
        <w:rPr>
          <w:rFonts w:ascii="Arial" w:hAnsi="Arial" w:cs="Arial"/>
          <w:iCs/>
        </w:rPr>
        <w:t>”</w:t>
      </w:r>
      <w:r w:rsidR="00110738" w:rsidRPr="009C6FE1">
        <w:rPr>
          <w:rFonts w:ascii="Arial" w:hAnsi="Arial" w:cs="Arial"/>
          <w:iCs/>
        </w:rPr>
        <w:t xml:space="preserve"> vahenditest ja riigieelarvest</w:t>
      </w:r>
      <w:r w:rsidR="00340E78" w:rsidRPr="009C6FE1">
        <w:rPr>
          <w:rFonts w:ascii="Arial" w:hAnsi="Arial" w:cs="Arial"/>
          <w:iCs/>
        </w:rPr>
        <w:t xml:space="preserve">. </w:t>
      </w:r>
      <w:r w:rsidR="00110738" w:rsidRPr="009C6FE1">
        <w:rPr>
          <w:rFonts w:ascii="Arial" w:hAnsi="Arial" w:cs="Arial"/>
          <w:iCs/>
        </w:rPr>
        <w:t>E-kursusel</w:t>
      </w:r>
      <w:r w:rsidR="00340E78" w:rsidRPr="009C6FE1">
        <w:rPr>
          <w:rFonts w:ascii="Arial" w:hAnsi="Arial" w:cs="Arial"/>
          <w:iCs/>
        </w:rPr>
        <w:t xml:space="preserve"> on kohustus kajastada projekti logo ning viidata rahastamisallikale.</w:t>
      </w:r>
    </w:p>
    <w:p w14:paraId="10C5AF93" w14:textId="77777777" w:rsidR="00AE3BBE" w:rsidRPr="009C6FE1" w:rsidRDefault="00AE3BBE" w:rsidP="009C6FE1">
      <w:pPr>
        <w:autoSpaceDE w:val="0"/>
        <w:autoSpaceDN w:val="0"/>
        <w:spacing w:after="0" w:line="240" w:lineRule="auto"/>
        <w:ind w:left="426"/>
        <w:contextualSpacing/>
        <w:jc w:val="both"/>
        <w:rPr>
          <w:rFonts w:ascii="Arial" w:eastAsia="Times New Roman" w:hAnsi="Arial" w:cs="Arial"/>
          <w:b/>
          <w:lang w:eastAsia="et-EE"/>
        </w:rPr>
      </w:pPr>
    </w:p>
    <w:p w14:paraId="1D580BF6" w14:textId="5A347A30" w:rsidR="005D1A56" w:rsidRPr="009C6FE1" w:rsidRDefault="00B123CF" w:rsidP="009C6FE1">
      <w:pPr>
        <w:numPr>
          <w:ilvl w:val="0"/>
          <w:numId w:val="1"/>
        </w:numPr>
        <w:autoSpaceDE w:val="0"/>
        <w:autoSpaceDN w:val="0"/>
        <w:spacing w:after="0" w:line="240" w:lineRule="auto"/>
        <w:ind w:left="567" w:hanging="567"/>
        <w:contextualSpacing/>
        <w:jc w:val="both"/>
        <w:rPr>
          <w:rFonts w:ascii="Arial" w:eastAsia="Times New Roman" w:hAnsi="Arial" w:cs="Arial"/>
          <w:b/>
          <w:lang w:eastAsia="et-EE"/>
        </w:rPr>
      </w:pPr>
      <w:r w:rsidRPr="009C6FE1">
        <w:rPr>
          <w:rFonts w:ascii="Arial" w:eastAsia="Times New Roman" w:hAnsi="Arial" w:cs="Arial"/>
          <w:b/>
          <w:lang w:eastAsia="et-EE"/>
        </w:rPr>
        <w:t>Hankelepingu sõlmimine</w:t>
      </w:r>
      <w:r w:rsidR="005D1A56" w:rsidRPr="009C6FE1">
        <w:rPr>
          <w:rFonts w:ascii="Arial" w:eastAsia="Times New Roman" w:hAnsi="Arial" w:cs="Arial"/>
          <w:b/>
          <w:lang w:eastAsia="et-EE"/>
        </w:rPr>
        <w:t xml:space="preserve"> raamlepingu alusel</w:t>
      </w:r>
      <w:r w:rsidR="006E759E" w:rsidRPr="009C6FE1">
        <w:rPr>
          <w:rFonts w:ascii="Arial" w:eastAsia="Times New Roman" w:hAnsi="Arial" w:cs="Arial"/>
          <w:b/>
          <w:lang w:eastAsia="et-EE"/>
        </w:rPr>
        <w:t xml:space="preserve"> </w:t>
      </w:r>
      <w:r w:rsidR="0066697D" w:rsidRPr="009C6FE1">
        <w:rPr>
          <w:rFonts w:ascii="Arial" w:eastAsia="Times New Roman" w:hAnsi="Arial" w:cs="Arial"/>
          <w:b/>
          <w:lang w:eastAsia="et-EE"/>
        </w:rPr>
        <w:t>ja tellimuste esitamine</w:t>
      </w:r>
    </w:p>
    <w:p w14:paraId="4BA9A13F" w14:textId="57B8330C" w:rsidR="0066697D" w:rsidRPr="009C6FE1" w:rsidRDefault="0066697D" w:rsidP="009C6FE1">
      <w:pPr>
        <w:pStyle w:val="Loendilik"/>
        <w:numPr>
          <w:ilvl w:val="1"/>
          <w:numId w:val="1"/>
        </w:numPr>
        <w:autoSpaceDE w:val="0"/>
        <w:autoSpaceDN w:val="0"/>
        <w:spacing w:after="0" w:line="240" w:lineRule="auto"/>
        <w:ind w:left="567" w:hanging="567"/>
        <w:jc w:val="both"/>
        <w:rPr>
          <w:rFonts w:ascii="Arial" w:eastAsia="Times New Roman" w:hAnsi="Arial" w:cs="Arial"/>
        </w:rPr>
      </w:pPr>
      <w:r w:rsidRPr="009C6FE1">
        <w:rPr>
          <w:rFonts w:ascii="Arial" w:eastAsia="Times New Roman" w:hAnsi="Arial" w:cs="Arial"/>
        </w:rPr>
        <w:t>Hankelepinguna käsitletakse raamlepingu alusel esitatud tellimusi.</w:t>
      </w:r>
      <w:r w:rsidR="009D2DAD" w:rsidRPr="009C6FE1">
        <w:rPr>
          <w:rFonts w:ascii="Arial" w:eastAsia="Times New Roman" w:hAnsi="Arial" w:cs="Arial"/>
        </w:rPr>
        <w:t xml:space="preserve"> </w:t>
      </w:r>
    </w:p>
    <w:p w14:paraId="2CC391DA" w14:textId="540577EC" w:rsidR="005D1A56" w:rsidRPr="00C9582C" w:rsidRDefault="0066697D" w:rsidP="00EE05AB">
      <w:pPr>
        <w:numPr>
          <w:ilvl w:val="1"/>
          <w:numId w:val="1"/>
        </w:numPr>
        <w:autoSpaceDE w:val="0"/>
        <w:autoSpaceDN w:val="0"/>
        <w:spacing w:after="0" w:line="240" w:lineRule="auto"/>
        <w:ind w:left="567" w:hanging="567"/>
        <w:contextualSpacing/>
        <w:jc w:val="both"/>
        <w:rPr>
          <w:rFonts w:ascii="Arial" w:eastAsia="Times New Roman" w:hAnsi="Arial" w:cs="Arial"/>
          <w:lang w:eastAsia="et-EE"/>
        </w:rPr>
      </w:pPr>
      <w:r w:rsidRPr="009C6FE1">
        <w:rPr>
          <w:rFonts w:ascii="Arial" w:eastAsia="Times New Roman" w:hAnsi="Arial" w:cs="Arial"/>
        </w:rPr>
        <w:lastRenderedPageBreak/>
        <w:t>Tellija esitab tellimusi vajaduspõhiselt.</w:t>
      </w:r>
      <w:r w:rsidRPr="009C6FE1">
        <w:rPr>
          <w:rFonts w:ascii="Arial" w:hAnsi="Arial" w:cs="Arial"/>
        </w:rPr>
        <w:t xml:space="preserve"> Tellimus esita</w:t>
      </w:r>
      <w:r w:rsidR="00177722" w:rsidRPr="009C6FE1">
        <w:rPr>
          <w:rFonts w:ascii="Arial" w:hAnsi="Arial" w:cs="Arial"/>
        </w:rPr>
        <w:t>takse</w:t>
      </w:r>
      <w:r w:rsidRPr="009C6FE1">
        <w:rPr>
          <w:rFonts w:ascii="Arial" w:hAnsi="Arial" w:cs="Arial"/>
        </w:rPr>
        <w:t xml:space="preserve"> töövõtja volitatud esindaja e</w:t>
      </w:r>
      <w:r w:rsidR="00177722" w:rsidRPr="009C6FE1">
        <w:rPr>
          <w:rFonts w:ascii="Arial" w:hAnsi="Arial" w:cs="Arial"/>
        </w:rPr>
        <w:t>-posti aadressil.</w:t>
      </w:r>
    </w:p>
    <w:p w14:paraId="70D6787D" w14:textId="77777777" w:rsidR="00C9582C" w:rsidRPr="00EE05AB" w:rsidRDefault="00C9582C" w:rsidP="00C9582C">
      <w:pPr>
        <w:autoSpaceDE w:val="0"/>
        <w:autoSpaceDN w:val="0"/>
        <w:spacing w:after="0" w:line="240" w:lineRule="auto"/>
        <w:ind w:left="567"/>
        <w:contextualSpacing/>
        <w:jc w:val="both"/>
        <w:rPr>
          <w:rFonts w:ascii="Arial" w:eastAsia="Times New Roman" w:hAnsi="Arial" w:cs="Arial"/>
          <w:lang w:eastAsia="et-EE"/>
        </w:rPr>
      </w:pPr>
    </w:p>
    <w:p w14:paraId="2814F493" w14:textId="1C553460" w:rsidR="00880E87" w:rsidRPr="009C6FE1" w:rsidRDefault="00880E87" w:rsidP="009C6FE1">
      <w:pPr>
        <w:pStyle w:val="Loendilik"/>
        <w:numPr>
          <w:ilvl w:val="0"/>
          <w:numId w:val="1"/>
        </w:numPr>
        <w:autoSpaceDE w:val="0"/>
        <w:autoSpaceDN w:val="0"/>
        <w:spacing w:after="0" w:line="240" w:lineRule="auto"/>
        <w:ind w:left="567" w:hanging="567"/>
        <w:jc w:val="both"/>
        <w:rPr>
          <w:rFonts w:ascii="Arial" w:eastAsia="Times New Roman" w:hAnsi="Arial" w:cs="Arial"/>
          <w:b/>
        </w:rPr>
      </w:pPr>
      <w:r w:rsidRPr="009C6FE1">
        <w:rPr>
          <w:rFonts w:ascii="Arial" w:eastAsia="Times New Roman" w:hAnsi="Arial" w:cs="Arial"/>
          <w:b/>
        </w:rPr>
        <w:t>Tellimuse täitmise</w:t>
      </w:r>
      <w:r w:rsidR="00485253" w:rsidRPr="009C6FE1">
        <w:rPr>
          <w:rFonts w:ascii="Arial" w:eastAsia="Times New Roman" w:hAnsi="Arial" w:cs="Arial"/>
          <w:b/>
        </w:rPr>
        <w:t xml:space="preserve"> ja töö teostamise</w:t>
      </w:r>
      <w:r w:rsidRPr="009C6FE1">
        <w:rPr>
          <w:rFonts w:ascii="Arial" w:eastAsia="Times New Roman" w:hAnsi="Arial" w:cs="Arial"/>
          <w:b/>
        </w:rPr>
        <w:t xml:space="preserve"> tingimused </w:t>
      </w:r>
    </w:p>
    <w:p w14:paraId="61853535" w14:textId="7BB31CFA" w:rsidR="00350000" w:rsidRPr="009C6FE1" w:rsidRDefault="00350000" w:rsidP="009C6FE1">
      <w:pPr>
        <w:pStyle w:val="Loendilik"/>
        <w:numPr>
          <w:ilvl w:val="1"/>
          <w:numId w:val="1"/>
        </w:numPr>
        <w:tabs>
          <w:tab w:val="left" w:pos="567"/>
        </w:tabs>
        <w:spacing w:after="0" w:line="240" w:lineRule="auto"/>
        <w:ind w:left="567" w:hanging="567"/>
        <w:contextualSpacing w:val="0"/>
        <w:jc w:val="both"/>
        <w:outlineLvl w:val="2"/>
        <w:rPr>
          <w:rFonts w:ascii="Arial" w:hAnsi="Arial" w:cs="Arial"/>
        </w:rPr>
      </w:pPr>
      <w:r w:rsidRPr="009C6FE1">
        <w:rPr>
          <w:rFonts w:ascii="Arial" w:hAnsi="Arial" w:cs="Arial"/>
        </w:rPr>
        <w:t>Töövõtja kohustub osutama teenust tähtaegselt, kvaliteetselt, kooskõlas hanke alusdokumentide, tellimuse ja esitatud pakkumusega. Töövõtja peab teenuse osutamise käigus tegema kõik tööd ja toimingud, mis ei ole pakkumuses või käesolevas Lepingus reguleeritud, kuid mis oma olemuselt kuuluvad teenuse osutamisega seotud tööde hulka.</w:t>
      </w:r>
    </w:p>
    <w:p w14:paraId="591BBC3A" w14:textId="5223CCBF" w:rsidR="00350000" w:rsidRPr="009C6FE1" w:rsidRDefault="00350000" w:rsidP="009C6FE1">
      <w:pPr>
        <w:pStyle w:val="Loendilik"/>
        <w:numPr>
          <w:ilvl w:val="1"/>
          <w:numId w:val="1"/>
        </w:numPr>
        <w:spacing w:after="0" w:line="240" w:lineRule="auto"/>
        <w:ind w:left="567" w:hanging="567"/>
        <w:jc w:val="both"/>
        <w:rPr>
          <w:rFonts w:ascii="Arial" w:hAnsi="Arial" w:cs="Arial"/>
        </w:rPr>
      </w:pPr>
      <w:r w:rsidRPr="009C6FE1">
        <w:rPr>
          <w:rFonts w:ascii="Arial" w:hAnsi="Arial" w:cs="Arial"/>
        </w:rPr>
        <w:t>Töövõtja peab tagama, et teenust osutavad meeskonnaliikmed vastavalt oma erialastele teadmistele, oskustele ja võimetele.</w:t>
      </w:r>
    </w:p>
    <w:p w14:paraId="7FB219EA" w14:textId="77777777" w:rsidR="00AC42BA" w:rsidRPr="009C6FE1" w:rsidRDefault="00AC42BA" w:rsidP="009C6FE1">
      <w:pPr>
        <w:pStyle w:val="Loendilik"/>
        <w:numPr>
          <w:ilvl w:val="1"/>
          <w:numId w:val="1"/>
        </w:numPr>
        <w:tabs>
          <w:tab w:val="left" w:pos="567"/>
        </w:tabs>
        <w:spacing w:after="0" w:line="240" w:lineRule="auto"/>
        <w:ind w:left="567" w:hanging="567"/>
        <w:jc w:val="both"/>
        <w:outlineLvl w:val="2"/>
        <w:rPr>
          <w:rFonts w:ascii="Arial" w:hAnsi="Arial" w:cs="Arial"/>
        </w:rPr>
      </w:pPr>
      <w:r w:rsidRPr="009C6FE1">
        <w:rPr>
          <w:rFonts w:ascii="Arial" w:hAnsi="Arial" w:cs="Arial"/>
        </w:rPr>
        <w:t xml:space="preserve">Töövõtja kohustub teenuse osutamise tingimustest informeerima oma töötajaid, kellele ta Lepingu täitmisega seotud ülesande on pannud või koostööpartnereid, kes on kaasatud Lepinguga seotud ülesannete täitmisse. </w:t>
      </w:r>
    </w:p>
    <w:p w14:paraId="13132256" w14:textId="39AB6799" w:rsidR="00AC42BA" w:rsidRPr="009C6FE1" w:rsidRDefault="00AC42BA" w:rsidP="009C6FE1">
      <w:pPr>
        <w:pStyle w:val="Loendilik"/>
        <w:numPr>
          <w:ilvl w:val="1"/>
          <w:numId w:val="1"/>
        </w:numPr>
        <w:tabs>
          <w:tab w:val="left" w:pos="567"/>
        </w:tabs>
        <w:spacing w:after="0" w:line="240" w:lineRule="auto"/>
        <w:ind w:left="567" w:hanging="567"/>
        <w:jc w:val="both"/>
        <w:outlineLvl w:val="2"/>
        <w:rPr>
          <w:rFonts w:ascii="Arial" w:hAnsi="Arial" w:cs="Arial"/>
        </w:rPr>
      </w:pPr>
      <w:r w:rsidRPr="009C6FE1">
        <w:rPr>
          <w:rFonts w:ascii="Arial" w:hAnsi="Arial" w:cs="Arial"/>
        </w:rPr>
        <w:t xml:space="preserve">Vajadusel annab Tellija esindaja Töövõtjale täiendavaid selgitusi ja/või informatsiooni teenuse osutamisega seotud küsimustes viie tööpäeva jooksul, arvates Töövõtja vastavasisulise kirjaliku pöördumise (sh pöördumine e-maili teel) kättesaamisest Tellija poolt. </w:t>
      </w:r>
    </w:p>
    <w:p w14:paraId="6018FE94" w14:textId="01BF299A" w:rsidR="00AC42BA" w:rsidRPr="009C6FE1" w:rsidRDefault="00AC42BA" w:rsidP="009C6FE1">
      <w:pPr>
        <w:pStyle w:val="Loendilik"/>
        <w:numPr>
          <w:ilvl w:val="1"/>
          <w:numId w:val="1"/>
        </w:numPr>
        <w:tabs>
          <w:tab w:val="left" w:pos="567"/>
        </w:tabs>
        <w:spacing w:after="0" w:line="240" w:lineRule="auto"/>
        <w:ind w:left="567" w:hanging="567"/>
        <w:jc w:val="both"/>
        <w:outlineLvl w:val="2"/>
        <w:rPr>
          <w:rFonts w:ascii="Arial" w:hAnsi="Arial" w:cs="Arial"/>
        </w:rPr>
      </w:pPr>
      <w:r w:rsidRPr="009C6FE1">
        <w:rPr>
          <w:rFonts w:ascii="Arial" w:hAnsi="Arial" w:cs="Arial"/>
        </w:rPr>
        <w:t xml:space="preserve">Tellijal on õigus kontrollida teenuse osutamise käiku ja kvaliteeti, nõudes vajadusel Töövõtjalt selle kohta informatsiooni või kirjalike või suuliste seletuste esitamist. </w:t>
      </w:r>
    </w:p>
    <w:p w14:paraId="432A51C2" w14:textId="27753C7D" w:rsidR="00AC42BA" w:rsidRPr="009C6FE1" w:rsidRDefault="00AC42BA" w:rsidP="009C6FE1">
      <w:pPr>
        <w:pStyle w:val="Loendilik"/>
        <w:numPr>
          <w:ilvl w:val="1"/>
          <w:numId w:val="1"/>
        </w:numPr>
        <w:tabs>
          <w:tab w:val="left" w:pos="567"/>
        </w:tabs>
        <w:spacing w:after="0" w:line="240" w:lineRule="auto"/>
        <w:ind w:left="567" w:hanging="567"/>
        <w:contextualSpacing w:val="0"/>
        <w:jc w:val="both"/>
        <w:outlineLvl w:val="2"/>
        <w:rPr>
          <w:rFonts w:ascii="Arial" w:hAnsi="Arial" w:cs="Arial"/>
        </w:rPr>
      </w:pPr>
      <w:r w:rsidRPr="009C6FE1">
        <w:rPr>
          <w:rFonts w:ascii="Arial" w:hAnsi="Arial" w:cs="Arial"/>
        </w:rPr>
        <w:t>Pooled on kohustatud teavitama teist poolt viivitamatult asjaoludest, mis takistavad või võivad takistada kohustuse nõuetekohast ja õigeaegset täitmist.</w:t>
      </w:r>
    </w:p>
    <w:p w14:paraId="46295412" w14:textId="7092F5F6" w:rsidR="00350000" w:rsidRPr="009C6FE1" w:rsidRDefault="00177722" w:rsidP="009C6FE1">
      <w:pPr>
        <w:pStyle w:val="Loendilik"/>
        <w:numPr>
          <w:ilvl w:val="1"/>
          <w:numId w:val="1"/>
        </w:numPr>
        <w:autoSpaceDE w:val="0"/>
        <w:autoSpaceDN w:val="0"/>
        <w:spacing w:after="0" w:line="240" w:lineRule="auto"/>
        <w:ind w:left="567" w:hanging="567"/>
        <w:jc w:val="both"/>
        <w:rPr>
          <w:rFonts w:ascii="Arial" w:eastAsia="Times New Roman" w:hAnsi="Arial" w:cs="Arial"/>
        </w:rPr>
      </w:pPr>
      <w:r w:rsidRPr="009C6FE1">
        <w:rPr>
          <w:rFonts w:ascii="Arial" w:eastAsia="Times New Roman" w:hAnsi="Arial" w:cs="Arial"/>
        </w:rPr>
        <w:t>Tellijal on õigus tellimus tühistada. Sellisel juhul on tellija kohustatud töövõtjale tasuma tühistamise hetkeks teostatud tööde eest.</w:t>
      </w:r>
    </w:p>
    <w:p w14:paraId="44EAA8D3" w14:textId="77777777" w:rsidR="00880E87" w:rsidRPr="00B1764C" w:rsidRDefault="00880E87" w:rsidP="00B1764C">
      <w:pPr>
        <w:tabs>
          <w:tab w:val="left" w:pos="567"/>
        </w:tabs>
        <w:spacing w:after="0" w:line="240" w:lineRule="auto"/>
        <w:jc w:val="both"/>
        <w:outlineLvl w:val="2"/>
        <w:rPr>
          <w:rFonts w:ascii="Arial" w:hAnsi="Arial" w:cs="Arial"/>
        </w:rPr>
      </w:pPr>
    </w:p>
    <w:p w14:paraId="795B82F6" w14:textId="349340A1" w:rsidR="00880E87" w:rsidRPr="009C6FE1" w:rsidRDefault="00880E87" w:rsidP="009C6FE1">
      <w:pPr>
        <w:pStyle w:val="Loendilik"/>
        <w:numPr>
          <w:ilvl w:val="0"/>
          <w:numId w:val="1"/>
        </w:numPr>
        <w:spacing w:after="0" w:line="240" w:lineRule="auto"/>
        <w:ind w:left="567" w:hanging="567"/>
        <w:contextualSpacing w:val="0"/>
        <w:jc w:val="both"/>
        <w:outlineLvl w:val="2"/>
        <w:rPr>
          <w:rFonts w:ascii="Arial" w:hAnsi="Arial" w:cs="Arial"/>
          <w:b/>
          <w:i/>
        </w:rPr>
      </w:pPr>
      <w:r w:rsidRPr="009C6FE1">
        <w:rPr>
          <w:rFonts w:ascii="Arial" w:hAnsi="Arial" w:cs="Arial"/>
          <w:b/>
        </w:rPr>
        <w:t>Üleandmine</w:t>
      </w:r>
      <w:r w:rsidR="00AC42BA" w:rsidRPr="009C6FE1">
        <w:rPr>
          <w:rFonts w:ascii="Arial" w:hAnsi="Arial" w:cs="Arial"/>
          <w:b/>
        </w:rPr>
        <w:t xml:space="preserve"> </w:t>
      </w:r>
    </w:p>
    <w:p w14:paraId="46BC0F2D" w14:textId="7516D309" w:rsidR="00880E87" w:rsidRPr="009C6FE1" w:rsidRDefault="00242A14" w:rsidP="009C6FE1">
      <w:pPr>
        <w:pStyle w:val="Loendilik"/>
        <w:numPr>
          <w:ilvl w:val="1"/>
          <w:numId w:val="1"/>
        </w:numPr>
        <w:spacing w:after="0" w:line="240" w:lineRule="auto"/>
        <w:ind w:left="567" w:hanging="567"/>
        <w:contextualSpacing w:val="0"/>
        <w:jc w:val="both"/>
        <w:outlineLvl w:val="2"/>
        <w:rPr>
          <w:rFonts w:ascii="Arial" w:hAnsi="Arial" w:cs="Arial"/>
        </w:rPr>
      </w:pPr>
      <w:r w:rsidRPr="009C6FE1">
        <w:rPr>
          <w:rFonts w:ascii="Arial" w:hAnsi="Arial" w:cs="Arial"/>
        </w:rPr>
        <w:t>Tellija tasub tööde eest pärast tööde vastuvõtmist töövõtja esitatud arve alusel.</w:t>
      </w:r>
    </w:p>
    <w:p w14:paraId="2E054403" w14:textId="66FC4E0C" w:rsidR="0076533F" w:rsidRPr="009C6FE1" w:rsidRDefault="00E82D90" w:rsidP="009C6FE1">
      <w:pPr>
        <w:pStyle w:val="Loendilik"/>
        <w:numPr>
          <w:ilvl w:val="1"/>
          <w:numId w:val="1"/>
        </w:numPr>
        <w:spacing w:after="0" w:line="240" w:lineRule="auto"/>
        <w:ind w:left="567" w:hanging="567"/>
        <w:contextualSpacing w:val="0"/>
        <w:jc w:val="both"/>
        <w:outlineLvl w:val="2"/>
        <w:rPr>
          <w:rFonts w:ascii="Arial" w:hAnsi="Arial" w:cs="Arial"/>
          <w:b/>
        </w:rPr>
      </w:pPr>
      <w:r w:rsidRPr="009C6FE1">
        <w:rPr>
          <w:rFonts w:ascii="Arial" w:hAnsi="Arial" w:cs="Arial"/>
        </w:rPr>
        <w:t xml:space="preserve">Tellija </w:t>
      </w:r>
      <w:r w:rsidR="0076533F" w:rsidRPr="009C6FE1">
        <w:rPr>
          <w:rFonts w:ascii="Arial" w:hAnsi="Arial" w:cs="Arial"/>
        </w:rPr>
        <w:t>edasta</w:t>
      </w:r>
      <w:r w:rsidRPr="009C6FE1">
        <w:rPr>
          <w:rFonts w:ascii="Arial" w:hAnsi="Arial" w:cs="Arial"/>
        </w:rPr>
        <w:t>b</w:t>
      </w:r>
      <w:r w:rsidR="0076533F" w:rsidRPr="009C6FE1">
        <w:rPr>
          <w:rFonts w:ascii="Arial" w:hAnsi="Arial" w:cs="Arial"/>
        </w:rPr>
        <w:t xml:space="preserve"> töövõtja volitatud esindaja e-posti aadressile kinnitus</w:t>
      </w:r>
      <w:r w:rsidRPr="009C6FE1">
        <w:rPr>
          <w:rFonts w:ascii="Arial" w:hAnsi="Arial" w:cs="Arial"/>
        </w:rPr>
        <w:t>e</w:t>
      </w:r>
      <w:r w:rsidR="0076533F" w:rsidRPr="009C6FE1">
        <w:rPr>
          <w:rFonts w:ascii="Arial" w:hAnsi="Arial" w:cs="Arial"/>
        </w:rPr>
        <w:t xml:space="preserve"> töö vastuvõtmise või paranduste ja täienduste tegemise vajaduse kohta </w:t>
      </w:r>
      <w:r w:rsidR="000410E1" w:rsidRPr="009C6FE1">
        <w:rPr>
          <w:rFonts w:ascii="Arial" w:hAnsi="Arial" w:cs="Arial"/>
        </w:rPr>
        <w:t xml:space="preserve">viie </w:t>
      </w:r>
      <w:r w:rsidR="0076533F" w:rsidRPr="009C6FE1">
        <w:rPr>
          <w:rFonts w:ascii="Arial" w:hAnsi="Arial" w:cs="Arial"/>
        </w:rPr>
        <w:t>tööpäeva jooksul töö esitamisest arvates.</w:t>
      </w:r>
      <w:r w:rsidR="00AC42BA" w:rsidRPr="009C6FE1">
        <w:rPr>
          <w:rFonts w:ascii="Arial" w:hAnsi="Arial" w:cs="Arial"/>
        </w:rPr>
        <w:t xml:space="preserve"> </w:t>
      </w:r>
    </w:p>
    <w:p w14:paraId="5938B912" w14:textId="6EE83A23" w:rsidR="00E82D90" w:rsidRPr="009C6FE1" w:rsidRDefault="00E82D90" w:rsidP="009C6FE1">
      <w:pPr>
        <w:pStyle w:val="Loendilik"/>
        <w:numPr>
          <w:ilvl w:val="1"/>
          <w:numId w:val="1"/>
        </w:numPr>
        <w:spacing w:after="0" w:line="240" w:lineRule="auto"/>
        <w:ind w:left="567" w:hanging="567"/>
        <w:contextualSpacing w:val="0"/>
        <w:jc w:val="both"/>
        <w:outlineLvl w:val="2"/>
        <w:rPr>
          <w:rFonts w:ascii="Arial" w:hAnsi="Arial" w:cs="Arial"/>
          <w:b/>
        </w:rPr>
      </w:pPr>
      <w:r w:rsidRPr="009C6FE1">
        <w:rPr>
          <w:rFonts w:ascii="Arial" w:hAnsi="Arial" w:cs="Arial"/>
        </w:rPr>
        <w:t xml:space="preserve">Tellijal on õigus keelduda töö vastuvõtmisest, kui see ei vasta </w:t>
      </w:r>
      <w:r w:rsidR="00E61092" w:rsidRPr="009C6FE1">
        <w:rPr>
          <w:rFonts w:ascii="Arial" w:hAnsi="Arial" w:cs="Arial"/>
        </w:rPr>
        <w:t>hanke alusdok</w:t>
      </w:r>
      <w:r w:rsidRPr="009C6FE1">
        <w:rPr>
          <w:rFonts w:ascii="Arial" w:hAnsi="Arial" w:cs="Arial"/>
        </w:rPr>
        <w:t>umentides, tellimuses ja pakkumuses sätestatule.</w:t>
      </w:r>
    </w:p>
    <w:p w14:paraId="73A8A6D3" w14:textId="77777777" w:rsidR="00880E87" w:rsidRPr="009C6FE1" w:rsidRDefault="00880E87" w:rsidP="009C6FE1">
      <w:pPr>
        <w:pStyle w:val="Loendilik"/>
        <w:tabs>
          <w:tab w:val="left" w:pos="567"/>
        </w:tabs>
        <w:spacing w:after="0" w:line="240" w:lineRule="auto"/>
        <w:ind w:left="360"/>
        <w:contextualSpacing w:val="0"/>
        <w:jc w:val="both"/>
        <w:outlineLvl w:val="2"/>
        <w:rPr>
          <w:rFonts w:ascii="Arial" w:hAnsi="Arial" w:cs="Arial"/>
        </w:rPr>
      </w:pPr>
    </w:p>
    <w:p w14:paraId="6CD35A32" w14:textId="77777777" w:rsidR="00142762" w:rsidRPr="009C6FE1" w:rsidRDefault="00142762" w:rsidP="009C6FE1">
      <w:pPr>
        <w:numPr>
          <w:ilvl w:val="0"/>
          <w:numId w:val="1"/>
        </w:numPr>
        <w:autoSpaceDE w:val="0"/>
        <w:autoSpaceDN w:val="0"/>
        <w:spacing w:after="0" w:line="240" w:lineRule="auto"/>
        <w:ind w:left="567" w:hanging="567"/>
        <w:contextualSpacing/>
        <w:jc w:val="both"/>
        <w:rPr>
          <w:rFonts w:ascii="Arial" w:eastAsia="Times New Roman" w:hAnsi="Arial" w:cs="Arial"/>
          <w:b/>
          <w:lang w:eastAsia="et-EE"/>
        </w:rPr>
      </w:pPr>
      <w:r w:rsidRPr="009C6FE1">
        <w:rPr>
          <w:rFonts w:ascii="Arial" w:eastAsia="Times New Roman" w:hAnsi="Arial" w:cs="Arial"/>
          <w:b/>
          <w:lang w:eastAsia="et-EE"/>
        </w:rPr>
        <w:t>Lepingu hind ja tasumise tingimused</w:t>
      </w:r>
    </w:p>
    <w:p w14:paraId="34303CC9" w14:textId="27084EA5" w:rsidR="00A7280D" w:rsidRPr="00383A16" w:rsidRDefault="00A7280D" w:rsidP="002818E0">
      <w:pPr>
        <w:pStyle w:val="Loendilik"/>
        <w:numPr>
          <w:ilvl w:val="1"/>
          <w:numId w:val="1"/>
        </w:numPr>
        <w:spacing w:after="0" w:line="240" w:lineRule="auto"/>
        <w:ind w:left="567" w:hanging="567"/>
        <w:contextualSpacing w:val="0"/>
        <w:jc w:val="both"/>
        <w:outlineLvl w:val="2"/>
        <w:rPr>
          <w:rFonts w:ascii="Arial" w:hAnsi="Arial" w:cs="Arial"/>
        </w:rPr>
      </w:pPr>
      <w:r w:rsidRPr="00383A16">
        <w:rPr>
          <w:rFonts w:ascii="Arial" w:hAnsi="Arial" w:cs="Arial"/>
        </w:rPr>
        <w:t>Raamlepingu</w:t>
      </w:r>
      <w:r w:rsidR="00383A16" w:rsidRPr="00383A16">
        <w:rPr>
          <w:rFonts w:ascii="Arial" w:hAnsi="Arial" w:cs="Arial"/>
        </w:rPr>
        <w:t xml:space="preserve"> alusel tellitava teenuse maksimaalne maht (maksumus) on </w:t>
      </w:r>
      <w:r w:rsidRPr="00383A16">
        <w:rPr>
          <w:rFonts w:ascii="Arial" w:hAnsi="Arial" w:cs="Arial"/>
          <w:b/>
          <w:bCs/>
          <w:i/>
          <w:iCs/>
        </w:rPr>
        <w:t>29</w:t>
      </w:r>
      <w:r w:rsidR="00B644C3">
        <w:rPr>
          <w:rFonts w:ascii="Arial" w:hAnsi="Arial" w:cs="Arial"/>
          <w:b/>
          <w:bCs/>
          <w:i/>
          <w:iCs/>
        </w:rPr>
        <w:t xml:space="preserve"> </w:t>
      </w:r>
      <w:r w:rsidRPr="00383A16">
        <w:rPr>
          <w:rFonts w:ascii="Arial" w:hAnsi="Arial" w:cs="Arial"/>
          <w:b/>
          <w:bCs/>
          <w:i/>
          <w:iCs/>
        </w:rPr>
        <w:t>999 eurot</w:t>
      </w:r>
      <w:r w:rsidR="00383A16" w:rsidRPr="00383A16">
        <w:rPr>
          <w:rFonts w:ascii="Arial" w:hAnsi="Arial" w:cs="Arial"/>
          <w:b/>
          <w:bCs/>
          <w:i/>
          <w:iCs/>
        </w:rPr>
        <w:t xml:space="preserve"> </w:t>
      </w:r>
      <w:r w:rsidR="00383A16" w:rsidRPr="00383A16">
        <w:rPr>
          <w:rFonts w:ascii="Arial" w:hAnsi="Arial" w:cs="Arial"/>
          <w:i/>
          <w:iCs/>
        </w:rPr>
        <w:t>(</w:t>
      </w:r>
      <w:r w:rsidR="00B644C3">
        <w:rPr>
          <w:rFonts w:ascii="Arial" w:hAnsi="Arial" w:cs="Arial"/>
          <w:i/>
          <w:iCs/>
        </w:rPr>
        <w:t>ilma käibemaksuta</w:t>
      </w:r>
      <w:r w:rsidR="00383A16" w:rsidRPr="00383A16">
        <w:rPr>
          <w:rFonts w:ascii="Arial" w:hAnsi="Arial" w:cs="Arial"/>
          <w:i/>
          <w:iCs/>
        </w:rPr>
        <w:t>)</w:t>
      </w:r>
      <w:r w:rsidRPr="00383A16">
        <w:rPr>
          <w:rFonts w:ascii="Arial" w:hAnsi="Arial" w:cs="Arial"/>
        </w:rPr>
        <w:t>.</w:t>
      </w:r>
      <w:r w:rsidR="00383A16" w:rsidRPr="00383A16">
        <w:rPr>
          <w:rFonts w:ascii="Arial" w:hAnsi="Arial" w:cs="Arial"/>
        </w:rPr>
        <w:t xml:space="preserve"> Reaalselt tellitavate teenuste rahaline maht sõltub osutatud teenuse mahust.</w:t>
      </w:r>
    </w:p>
    <w:p w14:paraId="419F56BA" w14:textId="6E2C4A6D" w:rsidR="00D239A1" w:rsidRPr="009C6FE1" w:rsidRDefault="00142762" w:rsidP="009C6FE1">
      <w:pPr>
        <w:pStyle w:val="Loendilik"/>
        <w:numPr>
          <w:ilvl w:val="1"/>
          <w:numId w:val="1"/>
        </w:numPr>
        <w:spacing w:after="0" w:line="240" w:lineRule="auto"/>
        <w:ind w:left="567" w:hanging="567"/>
        <w:contextualSpacing w:val="0"/>
        <w:jc w:val="both"/>
        <w:outlineLvl w:val="2"/>
        <w:rPr>
          <w:rFonts w:ascii="Arial" w:hAnsi="Arial" w:cs="Arial"/>
        </w:rPr>
      </w:pPr>
      <w:r w:rsidRPr="009C6FE1">
        <w:rPr>
          <w:rFonts w:ascii="Arial" w:hAnsi="Arial" w:cs="Arial"/>
        </w:rPr>
        <w:t xml:space="preserve">Töövõtja tasub tellijale tehtud töö eest vastavalt pakkumuses fikseeritud hindadele. </w:t>
      </w:r>
    </w:p>
    <w:p w14:paraId="58A574B3" w14:textId="6F13B2EC" w:rsidR="00142762" w:rsidRPr="009C6FE1" w:rsidRDefault="00E82642" w:rsidP="009C6FE1">
      <w:pPr>
        <w:pStyle w:val="Kehatekst"/>
        <w:numPr>
          <w:ilvl w:val="1"/>
          <w:numId w:val="1"/>
        </w:numPr>
        <w:ind w:left="567" w:hanging="567"/>
        <w:outlineLvl w:val="2"/>
        <w:rPr>
          <w:rFonts w:ascii="Arial" w:hAnsi="Arial" w:cs="Arial"/>
          <w:sz w:val="22"/>
          <w:szCs w:val="22"/>
          <w:lang w:val="et-EE"/>
        </w:rPr>
      </w:pPr>
      <w:r w:rsidRPr="009C6FE1">
        <w:rPr>
          <w:rFonts w:ascii="Arial" w:hAnsi="Arial" w:cs="Arial"/>
          <w:sz w:val="22"/>
          <w:szCs w:val="22"/>
          <w:lang w:val="et-EE" w:eastAsia="et-EE"/>
        </w:rPr>
        <w:t>Tellimuse maksumus on tellimuses esitatud</w:t>
      </w:r>
      <w:r w:rsidR="006F090F" w:rsidRPr="009C6FE1">
        <w:rPr>
          <w:rFonts w:ascii="Arial" w:hAnsi="Arial" w:cs="Arial"/>
          <w:sz w:val="22"/>
          <w:szCs w:val="22"/>
          <w:lang w:val="et-EE" w:eastAsia="et-EE"/>
        </w:rPr>
        <w:t xml:space="preserve"> töö mahu ja pakkumuses esitatud hinna</w:t>
      </w:r>
      <w:r w:rsidRPr="009C6FE1">
        <w:rPr>
          <w:rFonts w:ascii="Arial" w:hAnsi="Arial" w:cs="Arial"/>
          <w:sz w:val="22"/>
          <w:szCs w:val="22"/>
          <w:lang w:val="et-EE" w:eastAsia="et-EE"/>
        </w:rPr>
        <w:t xml:space="preserve"> korrutis</w:t>
      </w:r>
      <w:r w:rsidR="00384382" w:rsidRPr="009C6FE1">
        <w:rPr>
          <w:rFonts w:ascii="Arial" w:hAnsi="Arial" w:cs="Arial"/>
          <w:sz w:val="22"/>
          <w:szCs w:val="22"/>
          <w:lang w:val="et-EE" w:eastAsia="et-EE"/>
        </w:rPr>
        <w:t xml:space="preserve">. </w:t>
      </w:r>
    </w:p>
    <w:p w14:paraId="1DAFD761" w14:textId="0FA7D167" w:rsidR="00142762" w:rsidRPr="009C6FE1" w:rsidRDefault="00142762" w:rsidP="009C6FE1">
      <w:pPr>
        <w:pStyle w:val="Kehatekst"/>
        <w:numPr>
          <w:ilvl w:val="1"/>
          <w:numId w:val="1"/>
        </w:numPr>
        <w:ind w:left="567" w:hanging="567"/>
        <w:outlineLvl w:val="2"/>
        <w:rPr>
          <w:rFonts w:ascii="Arial" w:hAnsi="Arial" w:cs="Arial"/>
          <w:sz w:val="22"/>
          <w:szCs w:val="22"/>
          <w:lang w:val="et-EE"/>
        </w:rPr>
      </w:pPr>
      <w:r w:rsidRPr="009C6FE1">
        <w:rPr>
          <w:rFonts w:ascii="Arial" w:hAnsi="Arial" w:cs="Arial"/>
          <w:sz w:val="22"/>
          <w:szCs w:val="22"/>
          <w:lang w:val="et-EE"/>
        </w:rPr>
        <w:t>Lepingus sätestatud hind sisaldab kõiki kulusid, mis töövõtja on teinud töö teostamiseks, sh tasu lepingus sätestatud autoriõiguste eest.</w:t>
      </w:r>
    </w:p>
    <w:p w14:paraId="05E55EFA" w14:textId="7B72661D" w:rsidR="00A42591" w:rsidRPr="009C6FE1" w:rsidRDefault="00242A14" w:rsidP="009C6FE1">
      <w:pPr>
        <w:pStyle w:val="Kehatekst"/>
        <w:numPr>
          <w:ilvl w:val="1"/>
          <w:numId w:val="1"/>
        </w:numPr>
        <w:ind w:left="567" w:hanging="567"/>
        <w:outlineLvl w:val="2"/>
        <w:rPr>
          <w:rFonts w:ascii="Arial" w:hAnsi="Arial" w:cs="Arial"/>
          <w:sz w:val="22"/>
          <w:szCs w:val="22"/>
          <w:lang w:val="et-EE"/>
        </w:rPr>
      </w:pPr>
      <w:r w:rsidRPr="009C6FE1">
        <w:rPr>
          <w:rFonts w:ascii="Arial" w:hAnsi="Arial" w:cs="Arial"/>
          <w:sz w:val="22"/>
          <w:szCs w:val="22"/>
          <w:lang w:val="et-EE"/>
        </w:rPr>
        <w:t>Tellija tasub tööde eest pärast tööde vastuvõtmist töövõtja esitatud arve alusel.</w:t>
      </w:r>
      <w:r w:rsidR="00142762" w:rsidRPr="009C6FE1">
        <w:rPr>
          <w:rFonts w:ascii="Arial" w:hAnsi="Arial" w:cs="Arial"/>
          <w:sz w:val="22"/>
          <w:szCs w:val="22"/>
          <w:lang w:val="et-EE"/>
        </w:rPr>
        <w:t xml:space="preserve"> </w:t>
      </w:r>
    </w:p>
    <w:p w14:paraId="0D015F25" w14:textId="0281D18B" w:rsidR="00142762" w:rsidRPr="009C6FE1" w:rsidRDefault="00142762" w:rsidP="009C6FE1">
      <w:pPr>
        <w:pStyle w:val="Kehatekst"/>
        <w:numPr>
          <w:ilvl w:val="1"/>
          <w:numId w:val="1"/>
        </w:numPr>
        <w:ind w:left="567" w:hanging="567"/>
        <w:outlineLvl w:val="2"/>
        <w:rPr>
          <w:rFonts w:ascii="Arial" w:hAnsi="Arial" w:cs="Arial"/>
          <w:sz w:val="22"/>
          <w:szCs w:val="22"/>
          <w:lang w:val="et-EE"/>
        </w:rPr>
      </w:pPr>
      <w:r w:rsidRPr="009C6FE1">
        <w:rPr>
          <w:rFonts w:ascii="Arial" w:hAnsi="Arial" w:cs="Arial"/>
          <w:sz w:val="22"/>
          <w:szCs w:val="22"/>
          <w:lang w:val="et-EE"/>
        </w:rPr>
        <w:t xml:space="preserve">Töövõtja esitab tellijale arve e-arvena. </w:t>
      </w:r>
    </w:p>
    <w:p w14:paraId="277E49B2" w14:textId="7534ABED" w:rsidR="00142762" w:rsidRPr="009C6FE1" w:rsidRDefault="00142762" w:rsidP="009C6FE1">
      <w:pPr>
        <w:pStyle w:val="Kehatekst"/>
        <w:numPr>
          <w:ilvl w:val="1"/>
          <w:numId w:val="1"/>
        </w:numPr>
        <w:ind w:left="567" w:hanging="567"/>
        <w:outlineLvl w:val="2"/>
        <w:rPr>
          <w:rFonts w:ascii="Arial" w:hAnsi="Arial" w:cs="Arial"/>
          <w:sz w:val="22"/>
          <w:szCs w:val="22"/>
        </w:rPr>
      </w:pPr>
      <w:r w:rsidRPr="009C6FE1">
        <w:rPr>
          <w:rFonts w:ascii="Arial" w:hAnsi="Arial" w:cs="Arial"/>
          <w:sz w:val="22"/>
          <w:szCs w:val="22"/>
          <w:lang w:val="et-EE"/>
        </w:rPr>
        <w:t>Arve maksetähtaeg peab olema vähemalt 14 tööpäeva arve esitamisest.</w:t>
      </w:r>
    </w:p>
    <w:p w14:paraId="1589B266" w14:textId="77777777" w:rsidR="00977643" w:rsidRPr="009C6FE1" w:rsidRDefault="00977643" w:rsidP="009C6FE1">
      <w:pPr>
        <w:pStyle w:val="Loendilik"/>
        <w:tabs>
          <w:tab w:val="left" w:pos="567"/>
        </w:tabs>
        <w:spacing w:after="0" w:line="240" w:lineRule="auto"/>
        <w:ind w:left="360"/>
        <w:contextualSpacing w:val="0"/>
        <w:jc w:val="both"/>
        <w:outlineLvl w:val="2"/>
        <w:rPr>
          <w:rFonts w:ascii="Arial" w:hAnsi="Arial" w:cs="Arial"/>
        </w:rPr>
      </w:pPr>
    </w:p>
    <w:p w14:paraId="4266082E" w14:textId="77777777" w:rsidR="00E82D90" w:rsidRPr="009C6FE1" w:rsidRDefault="00E82D90" w:rsidP="009C6FE1">
      <w:pPr>
        <w:numPr>
          <w:ilvl w:val="0"/>
          <w:numId w:val="1"/>
        </w:numPr>
        <w:autoSpaceDE w:val="0"/>
        <w:autoSpaceDN w:val="0"/>
        <w:spacing w:after="0" w:line="240" w:lineRule="auto"/>
        <w:ind w:left="567" w:hanging="567"/>
        <w:contextualSpacing/>
        <w:jc w:val="both"/>
        <w:rPr>
          <w:rFonts w:ascii="Arial" w:eastAsia="Times New Roman" w:hAnsi="Arial" w:cs="Arial"/>
          <w:b/>
          <w:lang w:eastAsia="et-EE"/>
        </w:rPr>
      </w:pPr>
      <w:r w:rsidRPr="009C6FE1">
        <w:rPr>
          <w:rFonts w:ascii="Arial" w:eastAsia="Times New Roman" w:hAnsi="Arial" w:cs="Arial"/>
          <w:b/>
          <w:lang w:eastAsia="et-EE"/>
        </w:rPr>
        <w:t>Poolte vastutus ja vääramatu jõud</w:t>
      </w:r>
    </w:p>
    <w:p w14:paraId="041210E2" w14:textId="1E7A38C8" w:rsidR="001C5B92" w:rsidRPr="009C6FE1" w:rsidRDefault="004079DC" w:rsidP="009C6FE1">
      <w:pPr>
        <w:numPr>
          <w:ilvl w:val="1"/>
          <w:numId w:val="1"/>
        </w:numPr>
        <w:autoSpaceDE w:val="0"/>
        <w:autoSpaceDN w:val="0"/>
        <w:spacing w:after="0" w:line="240" w:lineRule="auto"/>
        <w:ind w:left="567" w:hanging="567"/>
        <w:contextualSpacing/>
        <w:jc w:val="both"/>
        <w:rPr>
          <w:rFonts w:ascii="Arial" w:eastAsia="Times New Roman" w:hAnsi="Arial" w:cs="Arial"/>
          <w:lang w:eastAsia="et-EE"/>
        </w:rPr>
      </w:pPr>
      <w:r w:rsidRPr="009C6FE1">
        <w:rPr>
          <w:rFonts w:ascii="Arial" w:hAnsi="Arial" w:cs="Arial"/>
        </w:rPr>
        <w:t>L</w:t>
      </w:r>
      <w:r w:rsidR="00E82D90" w:rsidRPr="009C6FE1">
        <w:rPr>
          <w:rFonts w:ascii="Arial" w:hAnsi="Arial" w:cs="Arial"/>
        </w:rPr>
        <w:t>epingust tulenevate kohustuste täitmata jätmise või mittekohase täitmisega teisele poolele tekitatud otsese varalise kahju eest kannavad pooled täielikku vastutust selle kahju ulatuses.</w:t>
      </w:r>
      <w:r w:rsidR="001C5B92" w:rsidRPr="009C6FE1">
        <w:rPr>
          <w:rFonts w:ascii="Arial" w:hAnsi="Arial" w:cs="Arial"/>
        </w:rPr>
        <w:t xml:space="preserve"> </w:t>
      </w:r>
    </w:p>
    <w:p w14:paraId="4AF3FE83" w14:textId="4ABB30B1" w:rsidR="00E82D90" w:rsidRPr="009C6FE1" w:rsidRDefault="00E82D90" w:rsidP="009C6FE1">
      <w:pPr>
        <w:pStyle w:val="Loendilik"/>
        <w:numPr>
          <w:ilvl w:val="1"/>
          <w:numId w:val="1"/>
        </w:numPr>
        <w:tabs>
          <w:tab w:val="left" w:pos="567"/>
        </w:tabs>
        <w:spacing w:after="0" w:line="240" w:lineRule="auto"/>
        <w:ind w:left="567" w:hanging="567"/>
        <w:contextualSpacing w:val="0"/>
        <w:jc w:val="both"/>
        <w:rPr>
          <w:rFonts w:ascii="Arial" w:hAnsi="Arial" w:cs="Arial"/>
          <w:b/>
        </w:rPr>
      </w:pPr>
      <w:r w:rsidRPr="009C6FE1">
        <w:rPr>
          <w:rFonts w:ascii="Arial" w:hAnsi="Arial" w:cs="Arial"/>
        </w:rPr>
        <w:t xml:space="preserve">Töövõtja vastutab igasuguse lepingurikkumise eest, eelkõige kui töövõtja ei ole lepingut täitnud, töö ei ole tähtaegselt teostatud või kui töö ei vasta lepingus sätestatud nõuetele vms. Kui sama rikkumise eest on võimalik nõuda leppetrahvi mitme sätte alusel või sama rikkumise eest on võimalik kohaldada erinevaid õiguskaitsevahendeid, valib </w:t>
      </w:r>
      <w:r w:rsidRPr="009C6FE1">
        <w:rPr>
          <w:rFonts w:ascii="Arial" w:hAnsi="Arial" w:cs="Arial"/>
        </w:rPr>
        <w:lastRenderedPageBreak/>
        <w:t>õiguskaitsevahendi tellija. Leppetrahvi nõudmine ei mõjuta õigust nõuda täiendavalt ka kohustuste täitmist ja kahju hüvitamist.</w:t>
      </w:r>
    </w:p>
    <w:p w14:paraId="0C1AF8A6" w14:textId="1A48B67C" w:rsidR="00E82D90" w:rsidRPr="009C6FE1" w:rsidRDefault="00E82D90" w:rsidP="009C6FE1">
      <w:pPr>
        <w:numPr>
          <w:ilvl w:val="1"/>
          <w:numId w:val="1"/>
        </w:numPr>
        <w:spacing w:after="0" w:line="240" w:lineRule="auto"/>
        <w:ind w:left="567" w:hanging="567"/>
        <w:contextualSpacing/>
        <w:jc w:val="both"/>
        <w:outlineLvl w:val="2"/>
        <w:rPr>
          <w:rFonts w:ascii="Arial" w:hAnsi="Arial" w:cs="Arial"/>
          <w:b/>
          <w:shd w:val="clear" w:color="auto" w:fill="FFFFFF"/>
        </w:rPr>
      </w:pPr>
      <w:r w:rsidRPr="009C6FE1">
        <w:rPr>
          <w:rFonts w:ascii="Arial" w:hAnsi="Arial" w:cs="Arial"/>
          <w:shd w:val="clear" w:color="auto" w:fill="FFFFFF"/>
        </w:rPr>
        <w:t xml:space="preserve">Lisaks lepingu täitmise nõudele või täitmisnõude asemel on tellijal õigus nõuda leppetrahvi </w:t>
      </w:r>
      <w:r w:rsidR="003744D6" w:rsidRPr="009C6FE1">
        <w:rPr>
          <w:rFonts w:ascii="Arial" w:hAnsi="Arial" w:cs="Arial"/>
          <w:shd w:val="clear" w:color="auto" w:fill="FFFFFF"/>
        </w:rPr>
        <w:t>5</w:t>
      </w:r>
      <w:r w:rsidRPr="009C6FE1">
        <w:rPr>
          <w:rFonts w:ascii="Arial" w:hAnsi="Arial" w:cs="Arial"/>
          <w:shd w:val="clear" w:color="auto" w:fill="FFFFFF"/>
        </w:rPr>
        <w:t xml:space="preserve">% tellimuse maksumusest iga rikkumise eest, kui töövõtja ei ole tööd teinud või töövõtja poolt üle antud töö ei vasta lepingutingimustele. </w:t>
      </w:r>
    </w:p>
    <w:p w14:paraId="01C1AA96" w14:textId="614396CD" w:rsidR="00E82D90" w:rsidRPr="009C6FE1" w:rsidRDefault="00E82D90" w:rsidP="009C6FE1">
      <w:pPr>
        <w:pStyle w:val="Loendilik"/>
        <w:numPr>
          <w:ilvl w:val="1"/>
          <w:numId w:val="1"/>
        </w:numPr>
        <w:tabs>
          <w:tab w:val="left" w:pos="567"/>
        </w:tabs>
        <w:spacing w:after="0" w:line="240" w:lineRule="auto"/>
        <w:ind w:left="567" w:hanging="567"/>
        <w:contextualSpacing w:val="0"/>
        <w:jc w:val="both"/>
        <w:outlineLvl w:val="2"/>
        <w:rPr>
          <w:rFonts w:ascii="Arial" w:hAnsi="Arial" w:cs="Arial"/>
          <w:b/>
        </w:rPr>
      </w:pPr>
      <w:r w:rsidRPr="009C6FE1">
        <w:rPr>
          <w:rFonts w:ascii="Arial" w:hAnsi="Arial" w:cs="Arial"/>
        </w:rPr>
        <w:t>Lepingus sätestatud töö teostamise tähtaegadest, tellimuses määratu</w:t>
      </w:r>
      <w:r w:rsidR="003744D6" w:rsidRPr="009C6FE1">
        <w:rPr>
          <w:rFonts w:ascii="Arial" w:hAnsi="Arial" w:cs="Arial"/>
        </w:rPr>
        <w:t xml:space="preserve">d tähtajast või lepingu </w:t>
      </w:r>
      <w:r w:rsidRPr="009C6FE1">
        <w:rPr>
          <w:rFonts w:ascii="Arial" w:hAnsi="Arial" w:cs="Arial"/>
        </w:rPr>
        <w:t xml:space="preserve">alusel määratud puuduste kõrvaldamise tähtajast mittekinnipidamise korral on tellijal õigus nõuda töövõtjalt leppetrahvi </w:t>
      </w:r>
      <w:r w:rsidR="00836F65" w:rsidRPr="009C6FE1">
        <w:rPr>
          <w:rFonts w:ascii="Arial" w:hAnsi="Arial" w:cs="Arial"/>
        </w:rPr>
        <w:t>0,5</w:t>
      </w:r>
      <w:r w:rsidRPr="009C6FE1">
        <w:rPr>
          <w:rFonts w:ascii="Arial" w:hAnsi="Arial" w:cs="Arial"/>
        </w:rPr>
        <w:t>% tellimuse maksumusest iga viivitatud päeva eest.</w:t>
      </w:r>
    </w:p>
    <w:p w14:paraId="7DB9EB65" w14:textId="39C66854" w:rsidR="00E82D90" w:rsidRPr="009C6FE1" w:rsidRDefault="00E82D90" w:rsidP="009C6FE1">
      <w:pPr>
        <w:pStyle w:val="Loendilik"/>
        <w:numPr>
          <w:ilvl w:val="1"/>
          <w:numId w:val="1"/>
        </w:numPr>
        <w:tabs>
          <w:tab w:val="left" w:pos="567"/>
        </w:tabs>
        <w:spacing w:after="0" w:line="240" w:lineRule="auto"/>
        <w:ind w:left="567" w:hanging="567"/>
        <w:contextualSpacing w:val="0"/>
        <w:jc w:val="both"/>
        <w:outlineLvl w:val="2"/>
        <w:rPr>
          <w:rFonts w:ascii="Arial" w:hAnsi="Arial" w:cs="Arial"/>
          <w:b/>
        </w:rPr>
      </w:pPr>
      <w:r w:rsidRPr="009C6FE1">
        <w:rPr>
          <w:rFonts w:ascii="Arial" w:hAnsi="Arial" w:cs="Arial"/>
        </w:rPr>
        <w:t>Kui töövõtja ei täida lepinguga võetud kohustusi, ei paranda puudustega tööd või ei tee uut tööd puudustega töö asemel ja töövõtja viivitust saab lugeda oluliseks lepingurikkumiseks, on tellijal õigus tellida mittetäidetud või mittenõuetekohaselt täidetud mahus tööd kolmandatelt isikutelt</w:t>
      </w:r>
      <w:r w:rsidRPr="009C6FE1">
        <w:rPr>
          <w:rFonts w:ascii="Arial" w:hAnsi="Arial" w:cs="Arial"/>
          <w:shd w:val="clear" w:color="auto" w:fill="FFFFFF"/>
        </w:rPr>
        <w:t xml:space="preserve"> </w:t>
      </w:r>
      <w:r w:rsidRPr="009C6FE1">
        <w:rPr>
          <w:rFonts w:ascii="Arial" w:hAnsi="Arial" w:cs="Arial"/>
        </w:rPr>
        <w:t xml:space="preserve">ning nõuda lisaks leppetrahvile kolmandatelt isikutelt tellitud töödele kulunud summa ning </w:t>
      </w:r>
      <w:r w:rsidR="00485253" w:rsidRPr="009C6FE1">
        <w:rPr>
          <w:rFonts w:ascii="Arial" w:hAnsi="Arial" w:cs="Arial"/>
        </w:rPr>
        <w:t>tellimuse maksumuse</w:t>
      </w:r>
      <w:r w:rsidRPr="009C6FE1">
        <w:rPr>
          <w:rFonts w:ascii="Arial" w:hAnsi="Arial" w:cs="Arial"/>
        </w:rPr>
        <w:t xml:space="preserve"> vahe hüvitamist töövõtja poolt.</w:t>
      </w:r>
    </w:p>
    <w:p w14:paraId="608876A8" w14:textId="1BA00B19" w:rsidR="00E82D90" w:rsidRPr="009C6FE1" w:rsidRDefault="00E82D90" w:rsidP="009C6FE1">
      <w:pPr>
        <w:pStyle w:val="Loendilik"/>
        <w:numPr>
          <w:ilvl w:val="1"/>
          <w:numId w:val="1"/>
        </w:numPr>
        <w:spacing w:after="0" w:line="240" w:lineRule="auto"/>
        <w:ind w:left="567" w:hanging="567"/>
        <w:contextualSpacing w:val="0"/>
        <w:jc w:val="both"/>
        <w:outlineLvl w:val="2"/>
        <w:rPr>
          <w:rFonts w:ascii="Arial" w:hAnsi="Arial" w:cs="Arial"/>
          <w:b/>
        </w:rPr>
      </w:pPr>
      <w:r w:rsidRPr="009C6FE1">
        <w:rPr>
          <w:rFonts w:ascii="Arial" w:hAnsi="Arial" w:cs="Arial"/>
        </w:rPr>
        <w:t xml:space="preserve">Kui tellija viivitab lepingus sätestatud rahaliste kohustuste täitmisega, on töövõtjal õigus nõuda tellijalt viivist 0,05% tähtaegselt tasumata summalt päevas, kuid mitte rohkem kui 5% tellimuse maksumusest. </w:t>
      </w:r>
    </w:p>
    <w:p w14:paraId="31F40760" w14:textId="12F13877" w:rsidR="00E82D90" w:rsidRPr="009C6FE1" w:rsidRDefault="003744D6" w:rsidP="009C6FE1">
      <w:pPr>
        <w:pStyle w:val="Loendilik"/>
        <w:numPr>
          <w:ilvl w:val="1"/>
          <w:numId w:val="1"/>
        </w:numPr>
        <w:tabs>
          <w:tab w:val="left" w:pos="567"/>
        </w:tabs>
        <w:spacing w:after="0" w:line="240" w:lineRule="auto"/>
        <w:ind w:left="567" w:hanging="567"/>
        <w:contextualSpacing w:val="0"/>
        <w:jc w:val="both"/>
        <w:outlineLvl w:val="2"/>
        <w:rPr>
          <w:rFonts w:ascii="Arial" w:hAnsi="Arial" w:cs="Arial"/>
        </w:rPr>
      </w:pPr>
      <w:r w:rsidRPr="009C6FE1">
        <w:rPr>
          <w:rFonts w:ascii="Arial" w:hAnsi="Arial" w:cs="Arial"/>
        </w:rPr>
        <w:t>Lepingu punktis 1</w:t>
      </w:r>
      <w:r w:rsidR="003D0A31" w:rsidRPr="009C6FE1">
        <w:rPr>
          <w:rFonts w:ascii="Arial" w:hAnsi="Arial" w:cs="Arial"/>
        </w:rPr>
        <w:t>1</w:t>
      </w:r>
      <w:r w:rsidR="00E82D90" w:rsidRPr="009C6FE1">
        <w:rPr>
          <w:rFonts w:ascii="Arial" w:hAnsi="Arial" w:cs="Arial"/>
        </w:rPr>
        <w:t xml:space="preserve"> sätestatud konfidentsiaalsuskohustuse rikkumisel </w:t>
      </w:r>
      <w:r w:rsidRPr="009C6FE1">
        <w:rPr>
          <w:rFonts w:ascii="Arial" w:hAnsi="Arial" w:cs="Arial"/>
        </w:rPr>
        <w:t>töövõtja või  lepingu punktis 1</w:t>
      </w:r>
      <w:r w:rsidR="003D0A31" w:rsidRPr="009C6FE1">
        <w:rPr>
          <w:rFonts w:ascii="Arial" w:hAnsi="Arial" w:cs="Arial"/>
        </w:rPr>
        <w:t>1</w:t>
      </w:r>
      <w:r w:rsidR="00E82D90" w:rsidRPr="009C6FE1">
        <w:rPr>
          <w:rFonts w:ascii="Arial" w:hAnsi="Arial" w:cs="Arial"/>
        </w:rPr>
        <w:t>.</w:t>
      </w:r>
      <w:r w:rsidR="003D0A31" w:rsidRPr="009C6FE1">
        <w:rPr>
          <w:rFonts w:ascii="Arial" w:hAnsi="Arial" w:cs="Arial"/>
        </w:rPr>
        <w:t>4</w:t>
      </w:r>
      <w:r w:rsidR="00E82D90" w:rsidRPr="009C6FE1">
        <w:rPr>
          <w:rFonts w:ascii="Arial" w:hAnsi="Arial" w:cs="Arial"/>
        </w:rPr>
        <w:t xml:space="preserve">. nimetatud isikute poolt on tellijal õigus nõuda töövõtjalt leppetrahvi kuni </w:t>
      </w:r>
      <w:r w:rsidR="003D4072" w:rsidRPr="009C6FE1">
        <w:rPr>
          <w:rFonts w:ascii="Arial" w:hAnsi="Arial" w:cs="Arial"/>
        </w:rPr>
        <w:t>3</w:t>
      </w:r>
      <w:r w:rsidR="000E33BA" w:rsidRPr="009C6FE1">
        <w:rPr>
          <w:rFonts w:ascii="Arial" w:hAnsi="Arial" w:cs="Arial"/>
        </w:rPr>
        <w:t> 000 (k</w:t>
      </w:r>
      <w:r w:rsidR="003D4072" w:rsidRPr="009C6FE1">
        <w:rPr>
          <w:rFonts w:ascii="Arial" w:hAnsi="Arial" w:cs="Arial"/>
        </w:rPr>
        <w:t>olm</w:t>
      </w:r>
      <w:r w:rsidR="000E33BA" w:rsidRPr="009C6FE1">
        <w:rPr>
          <w:rFonts w:ascii="Arial" w:hAnsi="Arial" w:cs="Arial"/>
        </w:rPr>
        <w:t xml:space="preserve"> tuhat) eurot</w:t>
      </w:r>
      <w:r w:rsidR="00E82D90" w:rsidRPr="009C6FE1">
        <w:rPr>
          <w:rFonts w:ascii="Arial" w:hAnsi="Arial" w:cs="Arial"/>
        </w:rPr>
        <w:t xml:space="preserve"> ja/või leping erakorraliselt ühepoolselt üles öelda.</w:t>
      </w:r>
    </w:p>
    <w:p w14:paraId="79CBAB3D" w14:textId="77777777" w:rsidR="00E82D90" w:rsidRPr="009C6FE1" w:rsidRDefault="00E82D90" w:rsidP="009C6FE1">
      <w:pPr>
        <w:pStyle w:val="Loendilik"/>
        <w:numPr>
          <w:ilvl w:val="1"/>
          <w:numId w:val="1"/>
        </w:numPr>
        <w:tabs>
          <w:tab w:val="left" w:pos="567"/>
        </w:tabs>
        <w:spacing w:after="0" w:line="240" w:lineRule="auto"/>
        <w:ind w:left="567" w:hanging="567"/>
        <w:contextualSpacing w:val="0"/>
        <w:jc w:val="both"/>
        <w:outlineLvl w:val="2"/>
        <w:rPr>
          <w:rFonts w:ascii="Arial" w:hAnsi="Arial" w:cs="Arial"/>
          <w:b/>
        </w:rPr>
      </w:pPr>
      <w:r w:rsidRPr="009C6FE1">
        <w:rPr>
          <w:rFonts w:ascii="Arial" w:hAnsi="Arial" w:cs="Arial"/>
        </w:rPr>
        <w:t>Lepingus sätestatud kohustuste mittetäitmise või mittenõuetekohase täitmise korral, kui neid saab lugeda oluliseks lepingurikkumiseks, on tellijal õigus leping erakorraliselt ühepoolselt lõpetada, teatades sellest töövõtjale kirjalikus vormis avaldusega. Lepingu rikkumist loetakse oluliseks eelkõige VÕS § 116 lg 2 ja § 647 kirjeldatud asjaoludel.</w:t>
      </w:r>
    </w:p>
    <w:p w14:paraId="408CB1AC" w14:textId="77777777" w:rsidR="0089721F" w:rsidRPr="009C6FE1" w:rsidRDefault="00E82D90" w:rsidP="009C6FE1">
      <w:pPr>
        <w:pStyle w:val="Loendilik"/>
        <w:numPr>
          <w:ilvl w:val="1"/>
          <w:numId w:val="1"/>
        </w:numPr>
        <w:tabs>
          <w:tab w:val="left" w:pos="567"/>
        </w:tabs>
        <w:spacing w:after="0" w:line="240" w:lineRule="auto"/>
        <w:ind w:left="567" w:hanging="567"/>
        <w:contextualSpacing w:val="0"/>
        <w:jc w:val="both"/>
        <w:outlineLvl w:val="2"/>
        <w:rPr>
          <w:rFonts w:ascii="Arial" w:hAnsi="Arial" w:cs="Arial"/>
          <w:b/>
        </w:rPr>
      </w:pPr>
      <w:r w:rsidRPr="009C6FE1">
        <w:rPr>
          <w:rFonts w:ascii="Arial" w:hAnsi="Arial" w:cs="Arial"/>
        </w:rPr>
        <w:t xml:space="preserve">Leppetrahvid ja viivised tuleb tasuda 14 päeva jooksul vastava nõude saamisest. Tellijal on õigus teenuse eest tasumisel tasaarveldada leppetrahvi summa lepingu alusel tasumisele kuuluva summaga. </w:t>
      </w:r>
    </w:p>
    <w:p w14:paraId="1F150CFA" w14:textId="77777777" w:rsidR="0089721F" w:rsidRPr="009C6FE1" w:rsidRDefault="0089721F" w:rsidP="009C6FE1">
      <w:pPr>
        <w:pStyle w:val="Loendilik"/>
        <w:numPr>
          <w:ilvl w:val="1"/>
          <w:numId w:val="1"/>
        </w:numPr>
        <w:tabs>
          <w:tab w:val="left" w:pos="567"/>
        </w:tabs>
        <w:spacing w:after="0" w:line="240" w:lineRule="auto"/>
        <w:ind w:left="567" w:hanging="567"/>
        <w:contextualSpacing w:val="0"/>
        <w:jc w:val="both"/>
        <w:outlineLvl w:val="2"/>
        <w:rPr>
          <w:rFonts w:ascii="Arial" w:hAnsi="Arial" w:cs="Arial"/>
          <w:b/>
        </w:rPr>
      </w:pPr>
      <w:r w:rsidRPr="009C6FE1">
        <w:rPr>
          <w:rFonts w:ascii="Arial" w:hAnsi="Arial" w:cs="Arial"/>
        </w:rPr>
        <w:t xml:space="preserve">Lepingust tulenevate kohustuste mittetäitmist või mittenõuetekohast täitmist ei loeta lepingu rikkumiseks, kui selle põhjuseks oli vääramatu jõud. Vääramatuks jõuks loevad pooled võlaõigusseaduse § 103 lg 2 kirjeldatud ettenägematuid olukordi ja sündmusi, mis ei olene nende tahtest või muid sündmuseid, mida Eestis kehtiv õigus- ja kohtupraktika tunnistab vääramatu jõuna. </w:t>
      </w:r>
    </w:p>
    <w:p w14:paraId="4B8223A4" w14:textId="087A663B" w:rsidR="0089721F" w:rsidRPr="009C6FE1" w:rsidRDefault="0089721F" w:rsidP="009C6FE1">
      <w:pPr>
        <w:pStyle w:val="Loendilik"/>
        <w:numPr>
          <w:ilvl w:val="1"/>
          <w:numId w:val="1"/>
        </w:numPr>
        <w:tabs>
          <w:tab w:val="left" w:pos="567"/>
        </w:tabs>
        <w:spacing w:after="0" w:line="240" w:lineRule="auto"/>
        <w:ind w:left="567" w:hanging="567"/>
        <w:contextualSpacing w:val="0"/>
        <w:jc w:val="both"/>
        <w:outlineLvl w:val="2"/>
        <w:rPr>
          <w:rFonts w:ascii="Arial" w:hAnsi="Arial" w:cs="Arial"/>
          <w:b/>
        </w:rPr>
      </w:pPr>
      <w:r w:rsidRPr="009C6FE1">
        <w:rPr>
          <w:rFonts w:ascii="Arial" w:hAnsi="Arial" w:cs="Arial"/>
        </w:rPr>
        <w:t>Kui lepingu täitmine on takistatud vääramatu jõu asjaolude tõttu, lükkuvad lepingus sätestatud tähtajad edasi vääramatu jõu mõju kehtivuse aja võrra.</w:t>
      </w:r>
    </w:p>
    <w:p w14:paraId="5AB08F2B" w14:textId="27C3C8F2" w:rsidR="002B4656" w:rsidRPr="009C6FE1" w:rsidRDefault="002B4656" w:rsidP="009C6FE1">
      <w:pPr>
        <w:pStyle w:val="Loendilik"/>
        <w:numPr>
          <w:ilvl w:val="1"/>
          <w:numId w:val="1"/>
        </w:numPr>
        <w:tabs>
          <w:tab w:val="left" w:pos="567"/>
        </w:tabs>
        <w:spacing w:after="0" w:line="240" w:lineRule="auto"/>
        <w:ind w:left="567" w:hanging="567"/>
        <w:contextualSpacing w:val="0"/>
        <w:jc w:val="both"/>
        <w:outlineLvl w:val="2"/>
        <w:rPr>
          <w:rFonts w:ascii="Arial" w:hAnsi="Arial" w:cs="Arial"/>
          <w:bCs/>
        </w:rPr>
      </w:pPr>
      <w:r w:rsidRPr="009C6FE1">
        <w:rPr>
          <w:rFonts w:ascii="Arial" w:hAnsi="Arial" w:cs="Arial"/>
          <w:bCs/>
        </w:rPr>
        <w:t>Vääramatu jõuna ei käsitleta pakkumuste esitamise tähtpäeva seisuga õigusaktidega kehtestatud piiranguid. Vääramatu jõu kohaldumise üheks eelduseks on asjaolu ettenägematus. Pakkumuste esitamise tähtpäeva seisuga kehtivad piirangud olid lepingu pooltele teada ning kõik tegevused planeeritakse arvestades pakkumuste esitamise tähtpäeva seisuga kehtiva olukorraga. Kui kehtestatakse täiendavad piirangud, mis takistavad lepingu täitmist, on poolel õigus tugineda vääramatule jõule.</w:t>
      </w:r>
    </w:p>
    <w:p w14:paraId="1928843E" w14:textId="77777777" w:rsidR="00E82D90" w:rsidRPr="009C6FE1" w:rsidRDefault="00E82D90" w:rsidP="009C6FE1">
      <w:pPr>
        <w:pStyle w:val="Loendilik"/>
        <w:tabs>
          <w:tab w:val="left" w:pos="567"/>
        </w:tabs>
        <w:spacing w:after="0" w:line="240" w:lineRule="auto"/>
        <w:ind w:left="360"/>
        <w:contextualSpacing w:val="0"/>
        <w:jc w:val="both"/>
        <w:outlineLvl w:val="2"/>
        <w:rPr>
          <w:rFonts w:ascii="Arial" w:hAnsi="Arial" w:cs="Arial"/>
        </w:rPr>
      </w:pPr>
    </w:p>
    <w:p w14:paraId="478EA96A" w14:textId="09083E5B" w:rsidR="00E82D90" w:rsidRPr="009C6FE1" w:rsidRDefault="00E82D90" w:rsidP="009C6FE1">
      <w:pPr>
        <w:pStyle w:val="Loendilik"/>
        <w:numPr>
          <w:ilvl w:val="0"/>
          <w:numId w:val="1"/>
        </w:numPr>
        <w:spacing w:after="0" w:line="240" w:lineRule="auto"/>
        <w:ind w:left="567" w:hanging="567"/>
        <w:contextualSpacing w:val="0"/>
        <w:jc w:val="both"/>
        <w:outlineLvl w:val="2"/>
        <w:rPr>
          <w:rFonts w:ascii="Arial" w:hAnsi="Arial" w:cs="Arial"/>
          <w:b/>
          <w:i/>
        </w:rPr>
      </w:pPr>
      <w:r w:rsidRPr="009C6FE1">
        <w:rPr>
          <w:rFonts w:ascii="Arial" w:hAnsi="Arial" w:cs="Arial"/>
          <w:b/>
        </w:rPr>
        <w:t>Autoriõigused</w:t>
      </w:r>
    </w:p>
    <w:p w14:paraId="527376E8" w14:textId="0E0460C3" w:rsidR="00E82D90" w:rsidRPr="009C6FE1" w:rsidRDefault="00E82D90" w:rsidP="009C6FE1">
      <w:pPr>
        <w:pStyle w:val="Loendilik"/>
        <w:numPr>
          <w:ilvl w:val="1"/>
          <w:numId w:val="1"/>
        </w:numPr>
        <w:spacing w:after="0" w:line="240" w:lineRule="auto"/>
        <w:ind w:left="567" w:hanging="567"/>
        <w:contextualSpacing w:val="0"/>
        <w:jc w:val="both"/>
        <w:outlineLvl w:val="2"/>
        <w:rPr>
          <w:rFonts w:ascii="Arial" w:hAnsi="Arial" w:cs="Arial"/>
        </w:rPr>
      </w:pPr>
      <w:r w:rsidRPr="009C6FE1">
        <w:rPr>
          <w:rFonts w:ascii="Arial" w:hAnsi="Arial" w:cs="Arial"/>
        </w:rPr>
        <w:t>Kui töö teostamise käigus luuakse autoriõigusega kaitstavaid teoseid, siis lähevad selliste teoste autori varalised õigused üle tellijale. Töövõtja kohustub tagama, et tal on kõik õigused eelnimetatud varaliste õiguste loovutamiseks.</w:t>
      </w:r>
      <w:r w:rsidR="00485253" w:rsidRPr="009C6FE1">
        <w:rPr>
          <w:rFonts w:ascii="Arial" w:hAnsi="Arial" w:cs="Arial"/>
        </w:rPr>
        <w:t xml:space="preserve"> Autori isiklikud õigused, sh õigus autorlusele ja autorinimele, kuuluvad töövõtjale ning tellija kohustub täitma autoriõiguse seadusest ja heast viitamise tavast tulenevaid nõudeid</w:t>
      </w:r>
      <w:r w:rsidR="00836F65" w:rsidRPr="009C6FE1">
        <w:rPr>
          <w:rFonts w:ascii="Arial" w:hAnsi="Arial" w:cs="Arial"/>
        </w:rPr>
        <w:t>.</w:t>
      </w:r>
    </w:p>
    <w:p w14:paraId="32A586D6" w14:textId="77777777" w:rsidR="00E82D90" w:rsidRPr="009C6FE1" w:rsidRDefault="00E82D90" w:rsidP="009C6FE1">
      <w:pPr>
        <w:pStyle w:val="Loendilik"/>
        <w:numPr>
          <w:ilvl w:val="1"/>
          <w:numId w:val="1"/>
        </w:numPr>
        <w:spacing w:after="0" w:line="240" w:lineRule="auto"/>
        <w:ind w:left="567" w:hanging="567"/>
        <w:contextualSpacing w:val="0"/>
        <w:jc w:val="both"/>
        <w:outlineLvl w:val="2"/>
        <w:rPr>
          <w:rFonts w:ascii="Arial" w:hAnsi="Arial" w:cs="Arial"/>
        </w:rPr>
      </w:pPr>
      <w:r w:rsidRPr="009C6FE1">
        <w:rPr>
          <w:rFonts w:ascii="Arial" w:hAnsi="Arial" w:cs="Arial"/>
        </w:rPr>
        <w:t xml:space="preserve">Töövõtja kohustub andma tellijale üle andmed kolmandate isikute intellektuaalse omandi õiguste kohta seoses talle teenuse osutamise käigus üleantud materjalidega. </w:t>
      </w:r>
    </w:p>
    <w:p w14:paraId="13329071" w14:textId="289EF735" w:rsidR="00E82D90" w:rsidRPr="009C6FE1" w:rsidRDefault="00E82D90" w:rsidP="009C6FE1">
      <w:pPr>
        <w:pStyle w:val="Loendilik"/>
        <w:numPr>
          <w:ilvl w:val="1"/>
          <w:numId w:val="1"/>
        </w:numPr>
        <w:spacing w:after="0" w:line="240" w:lineRule="auto"/>
        <w:ind w:left="567" w:hanging="567"/>
        <w:contextualSpacing w:val="0"/>
        <w:jc w:val="both"/>
        <w:outlineLvl w:val="2"/>
        <w:rPr>
          <w:rFonts w:ascii="Arial" w:hAnsi="Arial" w:cs="Arial"/>
        </w:rPr>
      </w:pPr>
      <w:r w:rsidRPr="009C6FE1">
        <w:rPr>
          <w:rFonts w:ascii="Arial" w:hAnsi="Arial" w:cs="Arial"/>
        </w:rPr>
        <w:t xml:space="preserve">Tellijal on pärast töö teostamise käigus loodud teose üleandmist õigus kasutada teost oma äranägemisel. </w:t>
      </w:r>
    </w:p>
    <w:p w14:paraId="15DC0A95" w14:textId="03023D9A" w:rsidR="00E82D90" w:rsidRPr="009C6FE1" w:rsidRDefault="00E82D90" w:rsidP="009C6FE1">
      <w:pPr>
        <w:pStyle w:val="Loendilik"/>
        <w:numPr>
          <w:ilvl w:val="1"/>
          <w:numId w:val="1"/>
        </w:numPr>
        <w:spacing w:after="0" w:line="240" w:lineRule="auto"/>
        <w:ind w:left="567" w:hanging="567"/>
        <w:contextualSpacing w:val="0"/>
        <w:jc w:val="both"/>
        <w:outlineLvl w:val="2"/>
        <w:rPr>
          <w:rFonts w:ascii="Arial" w:hAnsi="Arial" w:cs="Arial"/>
        </w:rPr>
      </w:pPr>
      <w:r w:rsidRPr="009C6FE1">
        <w:rPr>
          <w:rFonts w:ascii="Arial" w:hAnsi="Arial" w:cs="Arial"/>
        </w:rPr>
        <w:t>Töövõtjal ei ole ilma tellija eelneva kirjaliku nõusolekuta õigus töö teostamise käigus loodud teoseid või nende osasid kasutada.</w:t>
      </w:r>
    </w:p>
    <w:p w14:paraId="358EAD34" w14:textId="3A341442" w:rsidR="00E82D90" w:rsidRPr="009C6FE1" w:rsidRDefault="00E82D90" w:rsidP="009C6FE1">
      <w:pPr>
        <w:pStyle w:val="Loendilik"/>
        <w:numPr>
          <w:ilvl w:val="1"/>
          <w:numId w:val="1"/>
        </w:numPr>
        <w:spacing w:after="0" w:line="240" w:lineRule="auto"/>
        <w:ind w:left="567" w:hanging="567"/>
        <w:contextualSpacing w:val="0"/>
        <w:jc w:val="both"/>
        <w:outlineLvl w:val="2"/>
        <w:rPr>
          <w:rFonts w:ascii="Arial" w:hAnsi="Arial" w:cs="Arial"/>
        </w:rPr>
      </w:pPr>
      <w:r w:rsidRPr="009C6FE1">
        <w:rPr>
          <w:rFonts w:ascii="Arial" w:hAnsi="Arial" w:cs="Arial"/>
          <w:lang w:eastAsia="et-EE"/>
        </w:rPr>
        <w:lastRenderedPageBreak/>
        <w:t xml:space="preserve">Töövõtja kohustub talle </w:t>
      </w:r>
      <w:r w:rsidRPr="009C6FE1">
        <w:rPr>
          <w:rFonts w:ascii="Arial" w:hAnsi="Arial" w:cs="Arial"/>
          <w:color w:val="000000"/>
        </w:rPr>
        <w:t xml:space="preserve">teenuse eest maksmisele kuuluva </w:t>
      </w:r>
      <w:r w:rsidRPr="009C6FE1">
        <w:rPr>
          <w:rFonts w:ascii="Arial" w:hAnsi="Arial" w:cs="Arial"/>
          <w:lang w:eastAsia="et-EE"/>
        </w:rPr>
        <w:t>tasu arvelt tasuma vajadusel kolmandatele isikutele teenuse osutamisega seotud autoritasud.</w:t>
      </w:r>
    </w:p>
    <w:p w14:paraId="3357BA31" w14:textId="77777777" w:rsidR="00E82D90" w:rsidRPr="009C6FE1" w:rsidRDefault="00E82D90" w:rsidP="009C6FE1">
      <w:pPr>
        <w:pStyle w:val="Loendilik"/>
        <w:tabs>
          <w:tab w:val="left" w:pos="567"/>
        </w:tabs>
        <w:spacing w:after="0" w:line="240" w:lineRule="auto"/>
        <w:ind w:left="360"/>
        <w:contextualSpacing w:val="0"/>
        <w:jc w:val="both"/>
        <w:outlineLvl w:val="2"/>
        <w:rPr>
          <w:rFonts w:ascii="Arial" w:hAnsi="Arial" w:cs="Arial"/>
        </w:rPr>
      </w:pPr>
    </w:p>
    <w:p w14:paraId="2C6A9B68" w14:textId="77777777" w:rsidR="00485253" w:rsidRPr="009C6FE1" w:rsidRDefault="00485253" w:rsidP="009C6FE1">
      <w:pPr>
        <w:pStyle w:val="Loendilik"/>
        <w:numPr>
          <w:ilvl w:val="0"/>
          <w:numId w:val="1"/>
        </w:numPr>
        <w:spacing w:after="0" w:line="240" w:lineRule="auto"/>
        <w:ind w:left="567" w:hanging="567"/>
        <w:contextualSpacing w:val="0"/>
        <w:jc w:val="both"/>
        <w:outlineLvl w:val="2"/>
        <w:rPr>
          <w:rFonts w:ascii="Arial" w:hAnsi="Arial" w:cs="Arial"/>
        </w:rPr>
      </w:pPr>
      <w:r w:rsidRPr="009C6FE1">
        <w:rPr>
          <w:rFonts w:ascii="Arial" w:hAnsi="Arial" w:cs="Arial"/>
          <w:b/>
          <w:bCs/>
        </w:rPr>
        <w:t xml:space="preserve">Teadete edastamine ja volitatud esindajad </w:t>
      </w:r>
    </w:p>
    <w:p w14:paraId="10D89E41" w14:textId="77777777" w:rsidR="00485253" w:rsidRPr="009C6FE1" w:rsidRDefault="00485253" w:rsidP="009C6FE1">
      <w:pPr>
        <w:pStyle w:val="Loendilik"/>
        <w:numPr>
          <w:ilvl w:val="1"/>
          <w:numId w:val="1"/>
        </w:numPr>
        <w:spacing w:after="0" w:line="240" w:lineRule="auto"/>
        <w:ind w:left="567" w:hanging="567"/>
        <w:contextualSpacing w:val="0"/>
        <w:jc w:val="both"/>
        <w:outlineLvl w:val="2"/>
        <w:rPr>
          <w:rFonts w:ascii="Arial" w:hAnsi="Arial" w:cs="Arial"/>
        </w:rPr>
      </w:pPr>
      <w:r w:rsidRPr="009C6FE1">
        <w:rPr>
          <w:rFonts w:ascii="Arial" w:hAnsi="Arial" w:cs="Arial"/>
        </w:rPr>
        <w:t xml:space="preserve">Teadete edastamine toimub üldjuhul kirjalikku taasesitamist võimaldavas vormis. Juhul kui teate edastamisel on olulised õiguslikud tagajärjed, peavad teisele poolele edastatavad teated olema edastatud kirjalikus vormis, muuhulgas näiteks poolte lepingu lõpetamise avaldused, samuti poole nõue teisele poolele, mis esitatakse tulenevalt lepingu rikkumisest jms. Kirjaliku vormiga on võrdsustatud digitaalselt allkirjastatud vorm. </w:t>
      </w:r>
    </w:p>
    <w:p w14:paraId="613BE34D" w14:textId="77777777" w:rsidR="00485253" w:rsidRPr="009C6FE1" w:rsidRDefault="00485253" w:rsidP="009C6FE1">
      <w:pPr>
        <w:pStyle w:val="Loendilik"/>
        <w:numPr>
          <w:ilvl w:val="1"/>
          <w:numId w:val="1"/>
        </w:numPr>
        <w:spacing w:after="0" w:line="240" w:lineRule="auto"/>
        <w:ind w:left="567" w:hanging="567"/>
        <w:contextualSpacing w:val="0"/>
        <w:jc w:val="both"/>
        <w:outlineLvl w:val="2"/>
        <w:rPr>
          <w:rFonts w:ascii="Arial" w:hAnsi="Arial" w:cs="Arial"/>
        </w:rPr>
      </w:pPr>
      <w:r w:rsidRPr="009C6FE1">
        <w:rPr>
          <w:rFonts w:ascii="Arial" w:hAnsi="Arial" w:cs="Arial"/>
        </w:rPr>
        <w:t>Lepinguga seotud teated edastatakse teisele poolele lepingus märgitud kontaktandmetel. Kontaktandmete muutusest on pool kohustatud koheselt informeerima teist poolt. Kuni kontaktandmete muutusest teavitamiseni loetakse teade nõuetekohaselt edastatuks, kui see on saadetud poolele lepingus märgitud kontaktandmetel.</w:t>
      </w:r>
    </w:p>
    <w:p w14:paraId="518BE9F2" w14:textId="7F96639F" w:rsidR="00485253" w:rsidRPr="009C6FE1" w:rsidRDefault="00485253" w:rsidP="009C6FE1">
      <w:pPr>
        <w:pStyle w:val="Loendilik"/>
        <w:numPr>
          <w:ilvl w:val="1"/>
          <w:numId w:val="1"/>
        </w:numPr>
        <w:spacing w:after="0" w:line="240" w:lineRule="auto"/>
        <w:ind w:left="567" w:hanging="567"/>
        <w:contextualSpacing w:val="0"/>
        <w:jc w:val="both"/>
        <w:outlineLvl w:val="2"/>
        <w:rPr>
          <w:rFonts w:ascii="Arial" w:hAnsi="Arial" w:cs="Arial"/>
        </w:rPr>
      </w:pPr>
      <w:r w:rsidRPr="009C6FE1">
        <w:rPr>
          <w:rFonts w:ascii="Arial" w:hAnsi="Arial" w:cs="Arial"/>
        </w:rPr>
        <w:t xml:space="preserve">Kirjalik teade loetakse poole poolt kättesaaduks, kui see on üle antud allkirja vastu või kui teade on saadetud postiasutuse poolt tähitud kirjaga poole poolt teatatud aadressil ja postitamisest on möödunud viis kalendripäeva. E-posti teel, sh digitaalselt allkirjastatud dokumentide, saatmise korral loetakse teade kättesaaduks e-kirjas näidatud saatmise kellaajal. </w:t>
      </w:r>
    </w:p>
    <w:p w14:paraId="7F9AD51B" w14:textId="77777777" w:rsidR="00485253" w:rsidRPr="009C6FE1" w:rsidRDefault="00485253" w:rsidP="009C6FE1">
      <w:pPr>
        <w:pStyle w:val="Loendilik"/>
        <w:numPr>
          <w:ilvl w:val="1"/>
          <w:numId w:val="1"/>
        </w:numPr>
        <w:spacing w:after="0" w:line="240" w:lineRule="auto"/>
        <w:ind w:left="567" w:hanging="567"/>
        <w:contextualSpacing w:val="0"/>
        <w:jc w:val="both"/>
        <w:outlineLvl w:val="2"/>
        <w:rPr>
          <w:rFonts w:ascii="Arial" w:hAnsi="Arial" w:cs="Arial"/>
        </w:rPr>
      </w:pPr>
      <w:r w:rsidRPr="009C6FE1">
        <w:rPr>
          <w:rFonts w:ascii="Arial" w:hAnsi="Arial" w:cs="Arial"/>
        </w:rPr>
        <w:t>Poolte volitatud esindajad on:</w:t>
      </w:r>
    </w:p>
    <w:p w14:paraId="3A425633" w14:textId="0364CC98" w:rsidR="00485253" w:rsidRPr="009C6FE1" w:rsidRDefault="00485253" w:rsidP="009C6FE1">
      <w:pPr>
        <w:pStyle w:val="Loendilik"/>
        <w:numPr>
          <w:ilvl w:val="2"/>
          <w:numId w:val="1"/>
        </w:numPr>
        <w:spacing w:after="0" w:line="240" w:lineRule="auto"/>
        <w:ind w:left="1276" w:hanging="708"/>
        <w:contextualSpacing w:val="0"/>
        <w:jc w:val="both"/>
        <w:outlineLvl w:val="2"/>
        <w:rPr>
          <w:rFonts w:ascii="Arial" w:hAnsi="Arial" w:cs="Arial"/>
        </w:rPr>
      </w:pPr>
      <w:r w:rsidRPr="009C6FE1">
        <w:rPr>
          <w:rFonts w:ascii="Arial" w:hAnsi="Arial" w:cs="Arial"/>
        </w:rPr>
        <w:t>Tellija volitatud esindaja</w:t>
      </w:r>
      <w:r w:rsidR="00AF0C18" w:rsidRPr="009C6FE1">
        <w:rPr>
          <w:rFonts w:ascii="Arial" w:hAnsi="Arial" w:cs="Arial"/>
        </w:rPr>
        <w:t xml:space="preserve"> on</w:t>
      </w:r>
      <w:r w:rsidRPr="009C6FE1">
        <w:rPr>
          <w:rFonts w:ascii="Arial" w:hAnsi="Arial" w:cs="Arial"/>
        </w:rPr>
        <w:t xml:space="preserve"> ___ nimi </w:t>
      </w:r>
      <w:r w:rsidRPr="009C6FE1">
        <w:rPr>
          <w:rFonts w:ascii="Arial" w:hAnsi="Arial" w:cs="Arial"/>
        </w:rPr>
        <w:softHyphen/>
      </w:r>
      <w:r w:rsidRPr="009C6FE1">
        <w:rPr>
          <w:rFonts w:ascii="Arial" w:hAnsi="Arial" w:cs="Arial"/>
        </w:rPr>
        <w:softHyphen/>
      </w:r>
      <w:r w:rsidRPr="009C6FE1">
        <w:rPr>
          <w:rFonts w:ascii="Arial" w:hAnsi="Arial" w:cs="Arial"/>
        </w:rPr>
        <w:softHyphen/>
        <w:t>___, telefon ___, e-post ___. Tellija volitatud esindajal on õigus esindada tellijat kõikides lepin</w:t>
      </w:r>
      <w:r w:rsidR="00177722" w:rsidRPr="009C6FE1">
        <w:rPr>
          <w:rFonts w:ascii="Arial" w:hAnsi="Arial" w:cs="Arial"/>
        </w:rPr>
        <w:t>gu täitmisega seotud küsimustes</w:t>
      </w:r>
      <w:r w:rsidRPr="009C6FE1">
        <w:rPr>
          <w:rFonts w:ascii="Arial" w:hAnsi="Arial" w:cs="Arial"/>
        </w:rPr>
        <w:t xml:space="preserve">. </w:t>
      </w:r>
    </w:p>
    <w:p w14:paraId="60673BD8" w14:textId="36F1FBBF" w:rsidR="00364A1E" w:rsidRPr="00232EF5" w:rsidRDefault="00485253" w:rsidP="00232EF5">
      <w:pPr>
        <w:pStyle w:val="Loendilik"/>
        <w:numPr>
          <w:ilvl w:val="2"/>
          <w:numId w:val="1"/>
        </w:numPr>
        <w:spacing w:after="0" w:line="240" w:lineRule="auto"/>
        <w:ind w:left="1276" w:hanging="708"/>
        <w:contextualSpacing w:val="0"/>
        <w:jc w:val="both"/>
        <w:outlineLvl w:val="2"/>
        <w:rPr>
          <w:rFonts w:ascii="Arial" w:hAnsi="Arial" w:cs="Arial"/>
        </w:rPr>
      </w:pPr>
      <w:r w:rsidRPr="009C6FE1">
        <w:rPr>
          <w:rFonts w:ascii="Arial" w:hAnsi="Arial" w:cs="Arial"/>
        </w:rPr>
        <w:t>Raamlepingu partneri esindaja</w:t>
      </w:r>
      <w:r w:rsidR="00AF0C18" w:rsidRPr="009C6FE1">
        <w:rPr>
          <w:rFonts w:ascii="Arial" w:hAnsi="Arial" w:cs="Arial"/>
        </w:rPr>
        <w:t xml:space="preserve"> on</w:t>
      </w:r>
      <w:r w:rsidRPr="009C6FE1">
        <w:rPr>
          <w:rFonts w:ascii="Arial" w:hAnsi="Arial" w:cs="Arial"/>
        </w:rPr>
        <w:t xml:space="preserve"> ___ nimi </w:t>
      </w:r>
      <w:r w:rsidRPr="009C6FE1">
        <w:rPr>
          <w:rFonts w:ascii="Arial" w:hAnsi="Arial" w:cs="Arial"/>
        </w:rPr>
        <w:softHyphen/>
      </w:r>
      <w:r w:rsidRPr="009C6FE1">
        <w:rPr>
          <w:rFonts w:ascii="Arial" w:hAnsi="Arial" w:cs="Arial"/>
        </w:rPr>
        <w:softHyphen/>
      </w:r>
      <w:r w:rsidRPr="009C6FE1">
        <w:rPr>
          <w:rFonts w:ascii="Arial" w:hAnsi="Arial" w:cs="Arial"/>
        </w:rPr>
        <w:softHyphen/>
        <w:t>___, telefon ___, e-post ___.</w:t>
      </w:r>
    </w:p>
    <w:p w14:paraId="6D5DB9D6" w14:textId="77777777" w:rsidR="001377F5" w:rsidRPr="009C6FE1" w:rsidRDefault="001377F5" w:rsidP="009C6FE1">
      <w:pPr>
        <w:autoSpaceDE w:val="0"/>
        <w:autoSpaceDN w:val="0"/>
        <w:spacing w:after="0" w:line="240" w:lineRule="auto"/>
        <w:ind w:left="426"/>
        <w:contextualSpacing/>
        <w:jc w:val="both"/>
        <w:rPr>
          <w:rFonts w:ascii="Arial" w:eastAsia="Times New Roman" w:hAnsi="Arial" w:cs="Arial"/>
        </w:rPr>
      </w:pPr>
    </w:p>
    <w:p w14:paraId="13D5BB93" w14:textId="5A6E9CCB" w:rsidR="00F86E9A" w:rsidRPr="009C6FE1" w:rsidRDefault="00F86E9A" w:rsidP="009C6FE1">
      <w:pPr>
        <w:pStyle w:val="Loendilik"/>
        <w:numPr>
          <w:ilvl w:val="0"/>
          <w:numId w:val="1"/>
        </w:numPr>
        <w:spacing w:after="0" w:line="240" w:lineRule="auto"/>
        <w:ind w:left="567" w:hanging="567"/>
        <w:contextualSpacing w:val="0"/>
        <w:jc w:val="both"/>
        <w:outlineLvl w:val="2"/>
        <w:rPr>
          <w:rFonts w:ascii="Arial" w:hAnsi="Arial" w:cs="Arial"/>
          <w:i/>
        </w:rPr>
      </w:pPr>
      <w:r w:rsidRPr="009C6FE1">
        <w:rPr>
          <w:rFonts w:ascii="Arial" w:hAnsi="Arial" w:cs="Arial"/>
          <w:b/>
          <w:bCs/>
        </w:rPr>
        <w:t xml:space="preserve">Konfidentsiaalsus </w:t>
      </w:r>
      <w:r w:rsidR="00AC42BA" w:rsidRPr="009C6FE1">
        <w:rPr>
          <w:rFonts w:ascii="Arial" w:hAnsi="Arial" w:cs="Arial"/>
          <w:b/>
          <w:bCs/>
        </w:rPr>
        <w:t>ja andmekaitse</w:t>
      </w:r>
    </w:p>
    <w:p w14:paraId="09899FB1" w14:textId="5C3A4DB9" w:rsidR="00F86E9A" w:rsidRPr="009C6FE1" w:rsidRDefault="000E33BA" w:rsidP="009C6FE1">
      <w:pPr>
        <w:pStyle w:val="Loendilik"/>
        <w:numPr>
          <w:ilvl w:val="1"/>
          <w:numId w:val="1"/>
        </w:numPr>
        <w:spacing w:after="0" w:line="240" w:lineRule="auto"/>
        <w:ind w:left="567" w:hanging="567"/>
        <w:contextualSpacing w:val="0"/>
        <w:jc w:val="both"/>
        <w:outlineLvl w:val="2"/>
        <w:rPr>
          <w:rFonts w:ascii="Arial" w:hAnsi="Arial" w:cs="Arial"/>
          <w:i/>
        </w:rPr>
      </w:pPr>
      <w:r w:rsidRPr="009C6FE1">
        <w:rPr>
          <w:rFonts w:ascii="Arial" w:hAnsi="Arial" w:cs="Arial"/>
        </w:rPr>
        <w:t>Töövõtja</w:t>
      </w:r>
      <w:r w:rsidR="00F86E9A" w:rsidRPr="009C6FE1">
        <w:rPr>
          <w:rFonts w:ascii="Arial" w:hAnsi="Arial" w:cs="Arial"/>
        </w:rPr>
        <w:t xml:space="preserve"> kohustub lepingu kehtivuse ajal ning pärast lepingu lõppemist määramata tähtaja jooksul hoidma konfidentsiaalsena kõiki talle seoses lepingu täitmisega teatavaks saanud andmeid, mille konfidentsiaalsena hoidmise vastu on tellijal eeldat</w:t>
      </w:r>
      <w:r w:rsidR="00177722" w:rsidRPr="009C6FE1">
        <w:rPr>
          <w:rFonts w:ascii="Arial" w:hAnsi="Arial" w:cs="Arial"/>
        </w:rPr>
        <w:t>avalt õigustatud huvi, eelkõige tõlkimiseks esitatud materjalid ja valmiv tõlketöö ning nendes sisalduvad isikuandmed.</w:t>
      </w:r>
    </w:p>
    <w:p w14:paraId="7FBFFFFF" w14:textId="7103955D" w:rsidR="00F86E9A" w:rsidRPr="009C6FE1" w:rsidRDefault="00F86E9A" w:rsidP="009C6FE1">
      <w:pPr>
        <w:pStyle w:val="Loendilik"/>
        <w:numPr>
          <w:ilvl w:val="1"/>
          <w:numId w:val="1"/>
        </w:numPr>
        <w:spacing w:after="0" w:line="240" w:lineRule="auto"/>
        <w:ind w:left="567" w:hanging="567"/>
        <w:contextualSpacing w:val="0"/>
        <w:jc w:val="both"/>
        <w:outlineLvl w:val="2"/>
        <w:rPr>
          <w:rFonts w:ascii="Arial" w:hAnsi="Arial" w:cs="Arial"/>
          <w:i/>
        </w:rPr>
      </w:pPr>
      <w:r w:rsidRPr="009C6FE1">
        <w:rPr>
          <w:rFonts w:ascii="Arial" w:hAnsi="Arial" w:cs="Arial"/>
        </w:rPr>
        <w:t xml:space="preserve">Konfidentsiaalse informatsiooni avaldamine kolmandatele isikutele on lubatud vaid tellija eelneval kirjalikku taasesitamist võimaldavas vormis antud nõusolekul. Lepingus sätestatud konfidentsiaalsuse nõue ei laiene informatsiooni avaldamisele poolte audiitoritele, advokaatidele, pankadele ning juhtudel, kui pool on õigusaktidest tulenevalt kohustatud informatsiooni avaldama. </w:t>
      </w:r>
    </w:p>
    <w:p w14:paraId="03CCCA68" w14:textId="63BE2A7D" w:rsidR="00F86E9A" w:rsidRPr="009C6FE1" w:rsidRDefault="000E33BA" w:rsidP="009C6FE1">
      <w:pPr>
        <w:pStyle w:val="Loendilik"/>
        <w:numPr>
          <w:ilvl w:val="1"/>
          <w:numId w:val="1"/>
        </w:numPr>
        <w:spacing w:after="0" w:line="240" w:lineRule="auto"/>
        <w:ind w:left="567" w:hanging="567"/>
        <w:contextualSpacing w:val="0"/>
        <w:jc w:val="both"/>
        <w:outlineLvl w:val="2"/>
        <w:rPr>
          <w:rFonts w:ascii="Arial" w:hAnsi="Arial" w:cs="Arial"/>
          <w:i/>
        </w:rPr>
      </w:pPr>
      <w:r w:rsidRPr="009C6FE1">
        <w:rPr>
          <w:rFonts w:ascii="Arial" w:hAnsi="Arial" w:cs="Arial"/>
        </w:rPr>
        <w:t>Töövõtja</w:t>
      </w:r>
      <w:r w:rsidR="00F86E9A" w:rsidRPr="009C6FE1">
        <w:rPr>
          <w:rFonts w:ascii="Arial" w:hAnsi="Arial" w:cs="Arial"/>
        </w:rPr>
        <w:t xml:space="preserve"> kohustub mitte kasutama konfidentsiaalset teavet isikliku kasu saamise eesmärgil või kolmandate isikute huvides.</w:t>
      </w:r>
    </w:p>
    <w:p w14:paraId="7A8EDFA0" w14:textId="77777777" w:rsidR="003D4072" w:rsidRPr="009C6FE1" w:rsidRDefault="000E33BA" w:rsidP="009C6FE1">
      <w:pPr>
        <w:pStyle w:val="Loendilik"/>
        <w:numPr>
          <w:ilvl w:val="1"/>
          <w:numId w:val="1"/>
        </w:numPr>
        <w:spacing w:after="0" w:line="240" w:lineRule="auto"/>
        <w:ind w:left="567" w:hanging="567"/>
        <w:contextualSpacing w:val="0"/>
        <w:jc w:val="both"/>
        <w:outlineLvl w:val="2"/>
        <w:rPr>
          <w:rFonts w:ascii="Arial" w:hAnsi="Arial" w:cs="Arial"/>
          <w:i/>
        </w:rPr>
      </w:pPr>
      <w:r w:rsidRPr="009C6FE1">
        <w:rPr>
          <w:rFonts w:ascii="Arial" w:hAnsi="Arial" w:cs="Arial"/>
        </w:rPr>
        <w:t>Töövõtja</w:t>
      </w:r>
      <w:r w:rsidR="00F86E9A" w:rsidRPr="009C6FE1">
        <w:rPr>
          <w:rFonts w:ascii="Arial" w:hAnsi="Arial" w:cs="Arial"/>
        </w:rPr>
        <w:t xml:space="preserve"> kohustub tagama, et tema esindaja(d), töötajad, lepingupartnerid ning muud isikud, keda ta oma kohustuste täitmisel kasutab, oleksid käesolevas lepingus sätestatud konfidentsiaalsuse kohustusest teadlikud ning nõudma nimetatud isikutelt selle kohustuse tingimusteta ja tähtajatut täitmist. </w:t>
      </w:r>
    </w:p>
    <w:p w14:paraId="540D0DC2" w14:textId="5625F78F" w:rsidR="00F86E9A" w:rsidRPr="009C6FE1" w:rsidRDefault="003D4072" w:rsidP="009C6FE1">
      <w:pPr>
        <w:pStyle w:val="Loendilik"/>
        <w:numPr>
          <w:ilvl w:val="1"/>
          <w:numId w:val="1"/>
        </w:numPr>
        <w:spacing w:after="0" w:line="240" w:lineRule="auto"/>
        <w:ind w:left="567" w:hanging="567"/>
        <w:contextualSpacing w:val="0"/>
        <w:jc w:val="both"/>
        <w:outlineLvl w:val="2"/>
        <w:rPr>
          <w:rFonts w:ascii="Arial" w:hAnsi="Arial" w:cs="Arial"/>
        </w:rPr>
      </w:pPr>
      <w:r w:rsidRPr="009C6FE1">
        <w:rPr>
          <w:rFonts w:ascii="Arial" w:hAnsi="Arial" w:cs="Arial"/>
        </w:rPr>
        <w:t>Töövõtja kohustub tagama lepingu täitmise käigus isikuandmete töötlemise õiguspärasuse ning vastavuse isikuandmete kaitse üldmääruses (EL 2016/679) ja teistes andmekaitse õigusaktides sätestatud nõuetele, sh täitma organisatsioonilisi, füüsilisi ja infotehnoloogilisi turvameetmeid konfidentsiaalsete andmete kaitseks juhusliku või tahtliku volitamata muutmise, juhusliku hävimise, tahtliku hävitamise, avalikustamise jms eest.</w:t>
      </w:r>
    </w:p>
    <w:p w14:paraId="0996FB4D" w14:textId="77777777" w:rsidR="003D4072" w:rsidRPr="009C6FE1" w:rsidRDefault="003D4072" w:rsidP="009C6FE1">
      <w:pPr>
        <w:pStyle w:val="Loendilik"/>
        <w:tabs>
          <w:tab w:val="left" w:pos="567"/>
        </w:tabs>
        <w:spacing w:after="0" w:line="240" w:lineRule="auto"/>
        <w:ind w:left="360"/>
        <w:contextualSpacing w:val="0"/>
        <w:jc w:val="both"/>
        <w:outlineLvl w:val="2"/>
        <w:rPr>
          <w:rFonts w:ascii="Arial" w:hAnsi="Arial" w:cs="Arial"/>
          <w:i/>
        </w:rPr>
      </w:pPr>
    </w:p>
    <w:p w14:paraId="6196F17D" w14:textId="7AB5FE01" w:rsidR="005D1A56" w:rsidRPr="009C6FE1" w:rsidRDefault="005D1A56" w:rsidP="009C6FE1">
      <w:pPr>
        <w:numPr>
          <w:ilvl w:val="0"/>
          <w:numId w:val="1"/>
        </w:numPr>
        <w:autoSpaceDE w:val="0"/>
        <w:autoSpaceDN w:val="0"/>
        <w:spacing w:after="0" w:line="240" w:lineRule="auto"/>
        <w:ind w:left="567" w:hanging="567"/>
        <w:contextualSpacing/>
        <w:jc w:val="both"/>
        <w:rPr>
          <w:rFonts w:ascii="Arial" w:eastAsia="Times New Roman" w:hAnsi="Arial" w:cs="Arial"/>
          <w:b/>
          <w:lang w:eastAsia="et-EE"/>
        </w:rPr>
      </w:pPr>
      <w:r w:rsidRPr="009C6FE1">
        <w:rPr>
          <w:rFonts w:ascii="Arial" w:eastAsia="Times New Roman" w:hAnsi="Arial" w:cs="Arial"/>
          <w:b/>
          <w:lang w:eastAsia="et-EE"/>
        </w:rPr>
        <w:t>Raamlepingu kehtivus</w:t>
      </w:r>
      <w:r w:rsidR="00A13F85" w:rsidRPr="009C6FE1">
        <w:rPr>
          <w:rFonts w:ascii="Arial" w:eastAsia="Times New Roman" w:hAnsi="Arial" w:cs="Arial"/>
          <w:b/>
          <w:lang w:eastAsia="et-EE"/>
        </w:rPr>
        <w:t>, muutmine</w:t>
      </w:r>
      <w:r w:rsidRPr="009C6FE1">
        <w:rPr>
          <w:rFonts w:ascii="Arial" w:eastAsia="Times New Roman" w:hAnsi="Arial" w:cs="Arial"/>
          <w:b/>
          <w:lang w:eastAsia="et-EE"/>
        </w:rPr>
        <w:t xml:space="preserve"> ja l</w:t>
      </w:r>
      <w:r w:rsidR="00A13F85" w:rsidRPr="009C6FE1">
        <w:rPr>
          <w:rFonts w:ascii="Arial" w:eastAsia="Times New Roman" w:hAnsi="Arial" w:cs="Arial"/>
          <w:b/>
          <w:lang w:eastAsia="et-EE"/>
        </w:rPr>
        <w:t>õpeta</w:t>
      </w:r>
      <w:r w:rsidRPr="009C6FE1">
        <w:rPr>
          <w:rFonts w:ascii="Arial" w:eastAsia="Times New Roman" w:hAnsi="Arial" w:cs="Arial"/>
          <w:b/>
          <w:lang w:eastAsia="et-EE"/>
        </w:rPr>
        <w:t>mine</w:t>
      </w:r>
    </w:p>
    <w:p w14:paraId="7778DFCA" w14:textId="3BE1C95C" w:rsidR="007F2328" w:rsidRPr="009C6FE1" w:rsidRDefault="004F71C6" w:rsidP="009C6FE1">
      <w:pPr>
        <w:numPr>
          <w:ilvl w:val="1"/>
          <w:numId w:val="1"/>
        </w:numPr>
        <w:autoSpaceDE w:val="0"/>
        <w:autoSpaceDN w:val="0"/>
        <w:spacing w:after="0" w:line="240" w:lineRule="auto"/>
        <w:ind w:left="567" w:hanging="567"/>
        <w:contextualSpacing/>
        <w:jc w:val="both"/>
        <w:rPr>
          <w:rFonts w:ascii="Arial" w:eastAsia="Times New Roman" w:hAnsi="Arial" w:cs="Arial"/>
        </w:rPr>
      </w:pPr>
      <w:r w:rsidRPr="009C6FE1">
        <w:rPr>
          <w:rFonts w:ascii="Arial" w:eastAsia="Times New Roman" w:hAnsi="Arial" w:cs="Arial"/>
        </w:rPr>
        <w:t>L</w:t>
      </w:r>
      <w:r w:rsidR="00A13F85" w:rsidRPr="009C6FE1">
        <w:rPr>
          <w:rFonts w:ascii="Arial" w:eastAsia="Times New Roman" w:hAnsi="Arial" w:cs="Arial"/>
        </w:rPr>
        <w:t xml:space="preserve">eping jõustub allkirjastamisest </w:t>
      </w:r>
      <w:r w:rsidR="00383A16">
        <w:rPr>
          <w:rFonts w:ascii="Arial" w:eastAsia="Times New Roman" w:hAnsi="Arial" w:cs="Arial"/>
        </w:rPr>
        <w:t xml:space="preserve">poolte poolt </w:t>
      </w:r>
      <w:r w:rsidR="00A13F85" w:rsidRPr="009C6FE1">
        <w:rPr>
          <w:rFonts w:ascii="Arial" w:eastAsia="Times New Roman" w:hAnsi="Arial" w:cs="Arial"/>
        </w:rPr>
        <w:t>ja kehtib</w:t>
      </w:r>
      <w:r w:rsidR="0080358F" w:rsidRPr="009C6FE1">
        <w:rPr>
          <w:rFonts w:ascii="Arial" w:eastAsia="Times New Roman" w:hAnsi="Arial" w:cs="Arial"/>
        </w:rPr>
        <w:t xml:space="preserve"> </w:t>
      </w:r>
      <w:r w:rsidR="006F090F" w:rsidRPr="009C6FE1">
        <w:rPr>
          <w:rFonts w:ascii="Arial" w:eastAsia="Times New Roman" w:hAnsi="Arial" w:cs="Arial"/>
        </w:rPr>
        <w:t xml:space="preserve">tööde ja teenuste tellimiseks </w:t>
      </w:r>
      <w:r w:rsidR="00110738" w:rsidRPr="009C6FE1">
        <w:rPr>
          <w:rFonts w:ascii="Arial" w:eastAsia="Times New Roman" w:hAnsi="Arial" w:cs="Arial"/>
        </w:rPr>
        <w:t>kuni 25.06.2024</w:t>
      </w:r>
      <w:r w:rsidR="0080358F" w:rsidRPr="009C6FE1">
        <w:rPr>
          <w:rFonts w:ascii="Arial" w:eastAsia="Times New Roman" w:hAnsi="Arial" w:cs="Arial"/>
        </w:rPr>
        <w:t xml:space="preserve"> </w:t>
      </w:r>
      <w:r w:rsidR="00383A16" w:rsidRPr="00383A16">
        <w:rPr>
          <w:rFonts w:ascii="Arial" w:eastAsia="Times New Roman" w:hAnsi="Arial" w:cs="Arial"/>
        </w:rPr>
        <w:t xml:space="preserve">või kuni lepingu punktis </w:t>
      </w:r>
      <w:r w:rsidR="00383A16">
        <w:rPr>
          <w:rFonts w:ascii="Arial" w:eastAsia="Times New Roman" w:hAnsi="Arial" w:cs="Arial"/>
        </w:rPr>
        <w:t>6</w:t>
      </w:r>
      <w:r w:rsidR="00383A16" w:rsidRPr="00383A16">
        <w:rPr>
          <w:rFonts w:ascii="Arial" w:eastAsia="Times New Roman" w:hAnsi="Arial" w:cs="Arial"/>
        </w:rPr>
        <w:t>.</w:t>
      </w:r>
      <w:r w:rsidR="00383A16">
        <w:rPr>
          <w:rFonts w:ascii="Arial" w:eastAsia="Times New Roman" w:hAnsi="Arial" w:cs="Arial"/>
        </w:rPr>
        <w:t>1</w:t>
      </w:r>
      <w:r w:rsidR="00383A16" w:rsidRPr="00383A16">
        <w:rPr>
          <w:rFonts w:ascii="Arial" w:eastAsia="Times New Roman" w:hAnsi="Arial" w:cs="Arial"/>
        </w:rPr>
        <w:t>. sätestatud maksimaalse mahu täitumiseni. Lepingu lõppemine ei mõjuta selliste kohustuste täitmist, mis oma olemuse tõttu kehtivad ka pärast lepingu lõppemist</w:t>
      </w:r>
      <w:r w:rsidR="0080358F" w:rsidRPr="009C6FE1">
        <w:rPr>
          <w:rFonts w:ascii="Arial" w:eastAsia="Times New Roman" w:hAnsi="Arial" w:cs="Arial"/>
        </w:rPr>
        <w:t>.</w:t>
      </w:r>
    </w:p>
    <w:p w14:paraId="76BB3055" w14:textId="6D1FFD78" w:rsidR="005D1A56" w:rsidRPr="009C6FE1" w:rsidRDefault="007F2328" w:rsidP="009C6FE1">
      <w:pPr>
        <w:numPr>
          <w:ilvl w:val="1"/>
          <w:numId w:val="1"/>
        </w:numPr>
        <w:autoSpaceDE w:val="0"/>
        <w:autoSpaceDN w:val="0"/>
        <w:spacing w:after="0" w:line="240" w:lineRule="auto"/>
        <w:ind w:left="567" w:hanging="567"/>
        <w:contextualSpacing/>
        <w:jc w:val="both"/>
        <w:rPr>
          <w:rFonts w:ascii="Arial" w:eastAsia="Times New Roman" w:hAnsi="Arial" w:cs="Arial"/>
        </w:rPr>
      </w:pPr>
      <w:r w:rsidRPr="009C6FE1">
        <w:rPr>
          <w:rFonts w:ascii="Arial" w:hAnsi="Arial" w:cs="Arial"/>
          <w:lang w:eastAsia="et-EE"/>
        </w:rPr>
        <w:t>K</w:t>
      </w:r>
      <w:r w:rsidR="005D1A56" w:rsidRPr="009C6FE1">
        <w:rPr>
          <w:rFonts w:ascii="Arial" w:hAnsi="Arial" w:cs="Arial"/>
          <w:lang w:eastAsia="et-EE"/>
        </w:rPr>
        <w:t xml:space="preserve">ui lepingu lõppemise ajaks ei ole uue riigihanke tulemusel lepingut sõlmitud, on </w:t>
      </w:r>
      <w:r w:rsidR="004F71C6" w:rsidRPr="009C6FE1">
        <w:rPr>
          <w:rFonts w:ascii="Arial" w:hAnsi="Arial" w:cs="Arial"/>
          <w:lang w:eastAsia="et-EE"/>
        </w:rPr>
        <w:t>tellijal</w:t>
      </w:r>
      <w:r w:rsidR="005D1A56" w:rsidRPr="009C6FE1">
        <w:rPr>
          <w:rFonts w:ascii="Arial" w:hAnsi="Arial" w:cs="Arial"/>
          <w:lang w:eastAsia="et-EE"/>
        </w:rPr>
        <w:t xml:space="preserve"> </w:t>
      </w:r>
      <w:r w:rsidR="00405F63" w:rsidRPr="009C6FE1">
        <w:rPr>
          <w:rFonts w:ascii="Arial" w:hAnsi="Arial" w:cs="Arial"/>
          <w:lang w:eastAsia="et-EE"/>
        </w:rPr>
        <w:t>raamlepingu partneri</w:t>
      </w:r>
      <w:r w:rsidR="005D1A56" w:rsidRPr="009C6FE1">
        <w:rPr>
          <w:rFonts w:ascii="Arial" w:hAnsi="Arial" w:cs="Arial"/>
          <w:lang w:eastAsia="et-EE"/>
        </w:rPr>
        <w:t xml:space="preserve"> nõusolekul õigus pikendada lepingut kuni </w:t>
      </w:r>
      <w:r w:rsidR="00607650" w:rsidRPr="009C6FE1">
        <w:rPr>
          <w:rFonts w:ascii="Arial" w:hAnsi="Arial" w:cs="Arial"/>
          <w:lang w:eastAsia="et-EE"/>
        </w:rPr>
        <w:t>k</w:t>
      </w:r>
      <w:r w:rsidR="008F395D" w:rsidRPr="009C6FE1">
        <w:rPr>
          <w:rFonts w:ascii="Arial" w:hAnsi="Arial" w:cs="Arial"/>
          <w:lang w:eastAsia="et-EE"/>
        </w:rPr>
        <w:t>olm</w:t>
      </w:r>
      <w:r w:rsidRPr="009C6FE1">
        <w:rPr>
          <w:rFonts w:ascii="Arial" w:hAnsi="Arial" w:cs="Arial"/>
          <w:i/>
          <w:lang w:eastAsia="et-EE"/>
        </w:rPr>
        <w:t xml:space="preserve"> </w:t>
      </w:r>
      <w:r w:rsidR="005D1A56" w:rsidRPr="009C6FE1">
        <w:rPr>
          <w:rFonts w:ascii="Arial" w:hAnsi="Arial" w:cs="Arial"/>
          <w:lang w:eastAsia="et-EE"/>
        </w:rPr>
        <w:t>kuud</w:t>
      </w:r>
      <w:r w:rsidR="003E6D7C" w:rsidRPr="009C6FE1">
        <w:rPr>
          <w:rFonts w:ascii="Arial" w:hAnsi="Arial" w:cs="Arial"/>
          <w:lang w:eastAsia="et-EE"/>
        </w:rPr>
        <w:t>.</w:t>
      </w:r>
    </w:p>
    <w:p w14:paraId="6C955F05" w14:textId="057CBD74" w:rsidR="007F2328" w:rsidRPr="009C6FE1" w:rsidRDefault="007F2328" w:rsidP="009C6FE1">
      <w:pPr>
        <w:pStyle w:val="Loendilik"/>
        <w:numPr>
          <w:ilvl w:val="1"/>
          <w:numId w:val="1"/>
        </w:numPr>
        <w:spacing w:after="0" w:line="240" w:lineRule="auto"/>
        <w:ind w:left="567" w:hanging="567"/>
        <w:jc w:val="both"/>
        <w:rPr>
          <w:rFonts w:ascii="Arial" w:hAnsi="Arial" w:cs="Arial"/>
        </w:rPr>
      </w:pPr>
      <w:r w:rsidRPr="009C6FE1">
        <w:rPr>
          <w:rFonts w:ascii="Arial" w:hAnsi="Arial" w:cs="Arial"/>
        </w:rPr>
        <w:lastRenderedPageBreak/>
        <w:t>Lepingupooled ei tohi lepingust tulenevaid õigusi ega kohustusi üle anda ega muul viisil loovutada kolmandale isikule ilma teise poole eelneva kirjaliku nõusolekuta.</w:t>
      </w:r>
    </w:p>
    <w:p w14:paraId="56FDDE92" w14:textId="769830E4" w:rsidR="007F2328" w:rsidRPr="009C6FE1" w:rsidRDefault="00836F65" w:rsidP="009C6FE1">
      <w:pPr>
        <w:pStyle w:val="Loendilik"/>
        <w:numPr>
          <w:ilvl w:val="1"/>
          <w:numId w:val="1"/>
        </w:numPr>
        <w:tabs>
          <w:tab w:val="left" w:pos="567"/>
        </w:tabs>
        <w:spacing w:after="0" w:line="240" w:lineRule="auto"/>
        <w:ind w:left="567" w:hanging="567"/>
        <w:contextualSpacing w:val="0"/>
        <w:jc w:val="both"/>
        <w:rPr>
          <w:rFonts w:ascii="Arial" w:hAnsi="Arial" w:cs="Arial"/>
          <w:i/>
        </w:rPr>
      </w:pPr>
      <w:r w:rsidRPr="009C6FE1">
        <w:rPr>
          <w:rFonts w:ascii="Arial" w:hAnsi="Arial" w:cs="Arial"/>
        </w:rPr>
        <w:t>Pooled võivad lepingut muuta RHS § 123 lg 1 sätestatud tingimustel</w:t>
      </w:r>
      <w:r w:rsidR="007F2328" w:rsidRPr="009C6FE1">
        <w:rPr>
          <w:rFonts w:ascii="Arial" w:hAnsi="Arial" w:cs="Arial"/>
        </w:rPr>
        <w:t>.</w:t>
      </w:r>
    </w:p>
    <w:p w14:paraId="063A2A9D" w14:textId="5801EBF8" w:rsidR="005D1A56" w:rsidRPr="009C6FE1" w:rsidRDefault="004F71C6" w:rsidP="009C6FE1">
      <w:pPr>
        <w:numPr>
          <w:ilvl w:val="1"/>
          <w:numId w:val="1"/>
        </w:numPr>
        <w:autoSpaceDE w:val="0"/>
        <w:autoSpaceDN w:val="0"/>
        <w:spacing w:after="0" w:line="240" w:lineRule="auto"/>
        <w:ind w:left="567" w:hanging="567"/>
        <w:contextualSpacing/>
        <w:jc w:val="both"/>
        <w:rPr>
          <w:rFonts w:ascii="Arial" w:eastAsia="Times New Roman" w:hAnsi="Arial" w:cs="Arial"/>
        </w:rPr>
      </w:pPr>
      <w:r w:rsidRPr="009C6FE1">
        <w:rPr>
          <w:rFonts w:ascii="Arial" w:hAnsi="Arial" w:cs="Arial"/>
        </w:rPr>
        <w:t>L</w:t>
      </w:r>
      <w:r w:rsidR="005D1A56" w:rsidRPr="009C6FE1">
        <w:rPr>
          <w:rFonts w:ascii="Arial" w:hAnsi="Arial" w:cs="Arial"/>
        </w:rPr>
        <w:t xml:space="preserve">epingu korralise ülesütlemise õigus on ainult </w:t>
      </w:r>
      <w:r w:rsidR="00B00600" w:rsidRPr="009C6FE1">
        <w:rPr>
          <w:rFonts w:ascii="Arial" w:hAnsi="Arial" w:cs="Arial"/>
        </w:rPr>
        <w:t>tellijal</w:t>
      </w:r>
      <w:r w:rsidR="005D1A56" w:rsidRPr="009C6FE1">
        <w:rPr>
          <w:rFonts w:ascii="Arial" w:hAnsi="Arial" w:cs="Arial"/>
        </w:rPr>
        <w:t>.</w:t>
      </w:r>
      <w:r w:rsidR="005D1A56" w:rsidRPr="009C6FE1">
        <w:rPr>
          <w:rFonts w:ascii="Arial" w:eastAsia="Times New Roman" w:hAnsi="Arial" w:cs="Arial"/>
        </w:rPr>
        <w:t xml:space="preserve"> </w:t>
      </w:r>
      <w:r w:rsidR="00B00600" w:rsidRPr="009C6FE1">
        <w:rPr>
          <w:rFonts w:ascii="Arial" w:eastAsia="Times New Roman" w:hAnsi="Arial" w:cs="Arial"/>
        </w:rPr>
        <w:t>Tellija</w:t>
      </w:r>
      <w:r w:rsidR="005D1A56" w:rsidRPr="009C6FE1">
        <w:rPr>
          <w:rFonts w:ascii="Arial" w:eastAsia="Times New Roman" w:hAnsi="Arial" w:cs="Arial"/>
        </w:rPr>
        <w:t xml:space="preserve"> võib lepingu </w:t>
      </w:r>
      <w:r w:rsidRPr="009C6FE1">
        <w:rPr>
          <w:rFonts w:ascii="Arial" w:eastAsia="Times New Roman" w:hAnsi="Arial" w:cs="Arial"/>
        </w:rPr>
        <w:t>mõjuva põhjuse olemasolul ennetähtaegselt üles öelda</w:t>
      </w:r>
      <w:r w:rsidR="005D1A56" w:rsidRPr="009C6FE1">
        <w:rPr>
          <w:rFonts w:ascii="Arial" w:eastAsia="Times New Roman" w:hAnsi="Arial" w:cs="Arial"/>
        </w:rPr>
        <w:t>,</w:t>
      </w:r>
      <w:r w:rsidRPr="009C6FE1">
        <w:rPr>
          <w:rFonts w:ascii="Arial" w:eastAsia="Times New Roman" w:hAnsi="Arial" w:cs="Arial"/>
        </w:rPr>
        <w:t xml:space="preserve"> eelkõige kui tal puuduvad lepingu täitmi</w:t>
      </w:r>
      <w:r w:rsidR="00BA2850" w:rsidRPr="009C6FE1">
        <w:rPr>
          <w:rFonts w:ascii="Arial" w:eastAsia="Times New Roman" w:hAnsi="Arial" w:cs="Arial"/>
        </w:rPr>
        <w:t>seks rahalised vahendid või kaob</w:t>
      </w:r>
      <w:r w:rsidRPr="009C6FE1">
        <w:rPr>
          <w:rFonts w:ascii="Arial" w:eastAsia="Times New Roman" w:hAnsi="Arial" w:cs="Arial"/>
        </w:rPr>
        <w:t xml:space="preserve"> vajaduse teenuse järele.</w:t>
      </w:r>
      <w:r w:rsidR="00405F63" w:rsidRPr="009C6FE1">
        <w:rPr>
          <w:rFonts w:ascii="Arial" w:eastAsia="Times New Roman" w:hAnsi="Arial" w:cs="Arial"/>
        </w:rPr>
        <w:t xml:space="preserve"> </w:t>
      </w:r>
      <w:r w:rsidRPr="009C6FE1">
        <w:rPr>
          <w:rFonts w:ascii="Arial" w:eastAsia="Times New Roman" w:hAnsi="Arial" w:cs="Arial"/>
        </w:rPr>
        <w:t xml:space="preserve">Tellija </w:t>
      </w:r>
      <w:r w:rsidR="00405F63" w:rsidRPr="009C6FE1">
        <w:rPr>
          <w:rFonts w:ascii="Arial" w:eastAsia="Times New Roman" w:hAnsi="Arial" w:cs="Arial"/>
        </w:rPr>
        <w:t>teata</w:t>
      </w:r>
      <w:r w:rsidRPr="009C6FE1">
        <w:rPr>
          <w:rFonts w:ascii="Arial" w:eastAsia="Times New Roman" w:hAnsi="Arial" w:cs="Arial"/>
        </w:rPr>
        <w:t>b</w:t>
      </w:r>
      <w:r w:rsidR="00405F63" w:rsidRPr="009C6FE1">
        <w:rPr>
          <w:rFonts w:ascii="Arial" w:eastAsia="Times New Roman" w:hAnsi="Arial" w:cs="Arial"/>
        </w:rPr>
        <w:t xml:space="preserve"> raamlepingu partnerile sellest 30 kalendripäeva ette. </w:t>
      </w:r>
      <w:r w:rsidRPr="009C6FE1">
        <w:rPr>
          <w:rFonts w:ascii="Arial" w:eastAsia="Times New Roman" w:hAnsi="Arial" w:cs="Arial"/>
        </w:rPr>
        <w:t xml:space="preserve">Lepingu </w:t>
      </w:r>
      <w:r w:rsidR="00405F63" w:rsidRPr="009C6FE1">
        <w:rPr>
          <w:rFonts w:ascii="Arial" w:eastAsia="Times New Roman" w:hAnsi="Arial" w:cs="Arial"/>
        </w:rPr>
        <w:t>lõpetamine ei muuda kehtetuks lepingu alusel sõlmitud hankelepinguid.</w:t>
      </w:r>
      <w:r w:rsidR="005D1A56" w:rsidRPr="009C6FE1">
        <w:rPr>
          <w:rFonts w:ascii="Arial" w:eastAsia="Times New Roman" w:hAnsi="Arial" w:cs="Arial"/>
        </w:rPr>
        <w:t xml:space="preserve"> </w:t>
      </w:r>
    </w:p>
    <w:p w14:paraId="536A740C" w14:textId="7EFF65AB" w:rsidR="008D7C6C" w:rsidRPr="009C6FE1" w:rsidRDefault="004F71C6" w:rsidP="009C6FE1">
      <w:pPr>
        <w:numPr>
          <w:ilvl w:val="1"/>
          <w:numId w:val="1"/>
        </w:numPr>
        <w:autoSpaceDE w:val="0"/>
        <w:autoSpaceDN w:val="0"/>
        <w:spacing w:after="0" w:line="240" w:lineRule="auto"/>
        <w:ind w:left="567" w:hanging="567"/>
        <w:contextualSpacing/>
        <w:jc w:val="both"/>
        <w:rPr>
          <w:rFonts w:ascii="Arial" w:eastAsia="Times New Roman" w:hAnsi="Arial" w:cs="Arial"/>
          <w:lang w:eastAsia="et-EE"/>
        </w:rPr>
      </w:pPr>
      <w:r w:rsidRPr="009C6FE1">
        <w:rPr>
          <w:rFonts w:ascii="Arial" w:eastAsia="Times New Roman" w:hAnsi="Arial" w:cs="Arial"/>
          <w:lang w:eastAsia="et-EE"/>
        </w:rPr>
        <w:t>Tellijal</w:t>
      </w:r>
      <w:r w:rsidR="005D1A56" w:rsidRPr="009C6FE1">
        <w:rPr>
          <w:rFonts w:ascii="Arial" w:eastAsia="Times New Roman" w:hAnsi="Arial" w:cs="Arial"/>
          <w:lang w:eastAsia="et-EE"/>
        </w:rPr>
        <w:t xml:space="preserve"> on õigus raamleping ette teat</w:t>
      </w:r>
      <w:r w:rsidR="006F090F" w:rsidRPr="009C6FE1">
        <w:rPr>
          <w:rFonts w:ascii="Arial" w:eastAsia="Times New Roman" w:hAnsi="Arial" w:cs="Arial"/>
          <w:lang w:eastAsia="et-EE"/>
        </w:rPr>
        <w:t xml:space="preserve">amata ühepoolselt lõpetada, kui </w:t>
      </w:r>
      <w:r w:rsidR="008D7C6C" w:rsidRPr="009C6FE1">
        <w:rPr>
          <w:rFonts w:ascii="Arial" w:eastAsia="Times New Roman" w:hAnsi="Arial" w:cs="Arial"/>
          <w:lang w:eastAsia="et-EE"/>
        </w:rPr>
        <w:t xml:space="preserve">raamlepingu partner on oluliselt rikkunud lepingut. </w:t>
      </w:r>
      <w:r w:rsidR="00A71D1F" w:rsidRPr="009C6FE1">
        <w:rPr>
          <w:rFonts w:ascii="Arial" w:eastAsia="Times New Roman" w:hAnsi="Arial" w:cs="Arial"/>
          <w:lang w:eastAsia="et-EE"/>
        </w:rPr>
        <w:t xml:space="preserve">Lepingu </w:t>
      </w:r>
      <w:r w:rsidR="008D7C6C" w:rsidRPr="009C6FE1">
        <w:rPr>
          <w:rFonts w:ascii="Arial" w:eastAsia="Times New Roman" w:hAnsi="Arial" w:cs="Arial"/>
          <w:lang w:eastAsia="et-EE"/>
        </w:rPr>
        <w:t>oluliseks rikkumiseks loetak</w:t>
      </w:r>
      <w:r w:rsidR="00925A8F" w:rsidRPr="009C6FE1">
        <w:rPr>
          <w:rFonts w:ascii="Arial" w:eastAsia="Times New Roman" w:hAnsi="Arial" w:cs="Arial"/>
          <w:lang w:eastAsia="et-EE"/>
        </w:rPr>
        <w:t xml:space="preserve">se muuhulgas, kuid mitte ainult </w:t>
      </w:r>
      <w:r w:rsidR="008D7C6C" w:rsidRPr="009C6FE1">
        <w:rPr>
          <w:rFonts w:ascii="Arial" w:hAnsi="Arial" w:cs="Arial"/>
        </w:rPr>
        <w:t>teadlikku valeandmete või valeinfo esitamist raamlepingu partneri poolt lepingu täitmise käigus</w:t>
      </w:r>
      <w:r w:rsidR="00925A8F" w:rsidRPr="009C6FE1">
        <w:rPr>
          <w:rFonts w:ascii="Arial" w:hAnsi="Arial" w:cs="Arial"/>
        </w:rPr>
        <w:t xml:space="preserve"> või </w:t>
      </w:r>
      <w:r w:rsidR="008D7C6C" w:rsidRPr="009C6FE1">
        <w:rPr>
          <w:rFonts w:ascii="Arial" w:hAnsi="Arial" w:cs="Arial"/>
        </w:rPr>
        <w:t xml:space="preserve">korduvat samalaadse lepingu või selle alusel sõlmitud hankelepingu tingimuse rikkumist või kui lepingu alusel </w:t>
      </w:r>
      <w:r w:rsidR="00430C65" w:rsidRPr="009C6FE1">
        <w:rPr>
          <w:rFonts w:ascii="Arial" w:hAnsi="Arial" w:cs="Arial"/>
        </w:rPr>
        <w:t>teostatud töö</w:t>
      </w:r>
      <w:r w:rsidR="008D7C6C" w:rsidRPr="009C6FE1">
        <w:rPr>
          <w:rFonts w:ascii="Arial" w:hAnsi="Arial" w:cs="Arial"/>
        </w:rPr>
        <w:t xml:space="preserve"> kvaliteedis on olulisi puudusi ja lepingu rikkumise asjaolud annavad </w:t>
      </w:r>
      <w:r w:rsidR="00A71D1F" w:rsidRPr="009C6FE1">
        <w:rPr>
          <w:rFonts w:ascii="Arial" w:hAnsi="Arial" w:cs="Arial"/>
        </w:rPr>
        <w:t>tellijale</w:t>
      </w:r>
      <w:r w:rsidR="008D7C6C" w:rsidRPr="009C6FE1">
        <w:rPr>
          <w:rFonts w:ascii="Arial" w:hAnsi="Arial" w:cs="Arial"/>
        </w:rPr>
        <w:t xml:space="preserve"> mõistliku põhjuse eeldada, et raamlepingu partner ei täida lepingust tulenevaid kohustusi korrektselt ka edaspidi</w:t>
      </w:r>
      <w:r w:rsidR="00925A8F" w:rsidRPr="009C6FE1">
        <w:rPr>
          <w:rFonts w:ascii="Arial" w:hAnsi="Arial" w:cs="Arial"/>
        </w:rPr>
        <w:t>.</w:t>
      </w:r>
    </w:p>
    <w:p w14:paraId="4502C1F4" w14:textId="77777777" w:rsidR="005D1A56" w:rsidRPr="009C6FE1" w:rsidRDefault="005D1A56" w:rsidP="009C6FE1">
      <w:pPr>
        <w:autoSpaceDE w:val="0"/>
        <w:autoSpaceDN w:val="0"/>
        <w:spacing w:after="0" w:line="240" w:lineRule="auto"/>
        <w:contextualSpacing/>
        <w:jc w:val="both"/>
        <w:rPr>
          <w:rFonts w:ascii="Arial" w:eastAsia="Times New Roman" w:hAnsi="Arial" w:cs="Arial"/>
          <w:lang w:eastAsia="et-EE"/>
        </w:rPr>
      </w:pPr>
    </w:p>
    <w:p w14:paraId="5E40D157" w14:textId="69CC57DC" w:rsidR="005D1A56" w:rsidRPr="009C6FE1" w:rsidRDefault="007F2328" w:rsidP="009C6FE1">
      <w:pPr>
        <w:numPr>
          <w:ilvl w:val="0"/>
          <w:numId w:val="1"/>
        </w:numPr>
        <w:autoSpaceDE w:val="0"/>
        <w:autoSpaceDN w:val="0"/>
        <w:spacing w:after="0" w:line="240" w:lineRule="auto"/>
        <w:ind w:left="567" w:hanging="567"/>
        <w:contextualSpacing/>
        <w:jc w:val="both"/>
        <w:rPr>
          <w:rFonts w:ascii="Arial" w:eastAsia="Times New Roman" w:hAnsi="Arial" w:cs="Arial"/>
          <w:b/>
          <w:lang w:eastAsia="et-EE"/>
        </w:rPr>
      </w:pPr>
      <w:r w:rsidRPr="009C6FE1">
        <w:rPr>
          <w:rFonts w:ascii="Arial" w:eastAsia="Times New Roman" w:hAnsi="Arial" w:cs="Arial"/>
          <w:b/>
          <w:lang w:eastAsia="et-EE"/>
        </w:rPr>
        <w:t>Lõppsätted</w:t>
      </w:r>
    </w:p>
    <w:p w14:paraId="6E6C47BC" w14:textId="653BFD54" w:rsidR="009E3E90" w:rsidRPr="009C6FE1" w:rsidRDefault="009E3E90" w:rsidP="009C6FE1">
      <w:pPr>
        <w:pStyle w:val="Loendilik"/>
        <w:numPr>
          <w:ilvl w:val="1"/>
          <w:numId w:val="1"/>
        </w:numPr>
        <w:tabs>
          <w:tab w:val="left" w:pos="567"/>
        </w:tabs>
        <w:spacing w:after="0" w:line="240" w:lineRule="auto"/>
        <w:ind w:left="567" w:hanging="567"/>
        <w:contextualSpacing w:val="0"/>
        <w:jc w:val="both"/>
        <w:outlineLvl w:val="2"/>
        <w:rPr>
          <w:rFonts w:ascii="Arial" w:hAnsi="Arial" w:cs="Arial"/>
        </w:rPr>
      </w:pPr>
      <w:r w:rsidRPr="009C6FE1">
        <w:rPr>
          <w:rFonts w:ascii="Arial" w:hAnsi="Arial" w:cs="Arial"/>
        </w:rPr>
        <w:t>Pooled juhinduvad lepingu täitmisel Eesti Vabariigis kehtivatest õigusaktidest</w:t>
      </w:r>
      <w:r w:rsidR="00A71D1F" w:rsidRPr="009C6FE1">
        <w:rPr>
          <w:rFonts w:ascii="Arial" w:hAnsi="Arial" w:cs="Arial"/>
        </w:rPr>
        <w:t>, eelkõige kohaldatakse lepingus reguleerimata küsimustes võlaõigusseaduses vastava lepinguliigi kohta sätestatut</w:t>
      </w:r>
      <w:r w:rsidRPr="009C6FE1">
        <w:rPr>
          <w:rFonts w:ascii="Arial" w:hAnsi="Arial" w:cs="Arial"/>
        </w:rPr>
        <w:t>.</w:t>
      </w:r>
    </w:p>
    <w:p w14:paraId="05669900" w14:textId="630B78AC" w:rsidR="00A71D1F" w:rsidRPr="009C6FE1" w:rsidRDefault="00A71D1F" w:rsidP="009C6FE1">
      <w:pPr>
        <w:pStyle w:val="Loendilik"/>
        <w:numPr>
          <w:ilvl w:val="1"/>
          <w:numId w:val="1"/>
        </w:numPr>
        <w:tabs>
          <w:tab w:val="left" w:pos="567"/>
        </w:tabs>
        <w:spacing w:after="0" w:line="240" w:lineRule="auto"/>
        <w:ind w:left="567" w:hanging="567"/>
        <w:contextualSpacing w:val="0"/>
        <w:jc w:val="both"/>
        <w:outlineLvl w:val="2"/>
        <w:rPr>
          <w:rFonts w:ascii="Arial" w:hAnsi="Arial" w:cs="Arial"/>
          <w:i/>
        </w:rPr>
      </w:pPr>
      <w:r w:rsidRPr="009C6FE1">
        <w:rPr>
          <w:rFonts w:ascii="Arial" w:hAnsi="Arial" w:cs="Arial"/>
        </w:rPr>
        <w:t xml:space="preserve">Raamlepingu partner on teadlik, et leping on avaliku teabe seaduses sätestatud ulatuses avalik. </w:t>
      </w:r>
    </w:p>
    <w:p w14:paraId="4B08D7BB" w14:textId="77777777" w:rsidR="009E3E90" w:rsidRPr="009C6FE1" w:rsidRDefault="009E3E90" w:rsidP="009C6FE1">
      <w:pPr>
        <w:pStyle w:val="Loendilik"/>
        <w:numPr>
          <w:ilvl w:val="1"/>
          <w:numId w:val="1"/>
        </w:numPr>
        <w:tabs>
          <w:tab w:val="left" w:pos="567"/>
        </w:tabs>
        <w:spacing w:after="0" w:line="240" w:lineRule="auto"/>
        <w:ind w:left="567" w:hanging="567"/>
        <w:contextualSpacing w:val="0"/>
        <w:jc w:val="both"/>
        <w:outlineLvl w:val="2"/>
        <w:rPr>
          <w:rFonts w:ascii="Arial" w:hAnsi="Arial" w:cs="Arial"/>
          <w:i/>
        </w:rPr>
      </w:pPr>
      <w:r w:rsidRPr="009C6FE1">
        <w:rPr>
          <w:rFonts w:ascii="Arial" w:hAnsi="Arial" w:cs="Arial"/>
        </w:rPr>
        <w:t xml:space="preserve">Juhul kui lepingu mõni säte osutub vastuolus olevaks Eestis kehtivate õigusaktidega, ei mõjuta see ülejäänud sätete kehtivust.  </w:t>
      </w:r>
    </w:p>
    <w:p w14:paraId="2D48F215" w14:textId="0751E4CE" w:rsidR="009E3E90" w:rsidRPr="009C6FE1" w:rsidRDefault="009E3E90" w:rsidP="009C6FE1">
      <w:pPr>
        <w:pStyle w:val="Loendilik"/>
        <w:numPr>
          <w:ilvl w:val="1"/>
          <w:numId w:val="1"/>
        </w:numPr>
        <w:tabs>
          <w:tab w:val="left" w:pos="567"/>
        </w:tabs>
        <w:spacing w:after="0" w:line="240" w:lineRule="auto"/>
        <w:ind w:left="567" w:hanging="567"/>
        <w:contextualSpacing w:val="0"/>
        <w:jc w:val="both"/>
        <w:outlineLvl w:val="2"/>
        <w:rPr>
          <w:rFonts w:ascii="Arial" w:hAnsi="Arial" w:cs="Arial"/>
          <w:i/>
        </w:rPr>
      </w:pPr>
      <w:r w:rsidRPr="009C6FE1">
        <w:rPr>
          <w:rFonts w:ascii="Arial" w:hAnsi="Arial" w:cs="Arial"/>
        </w:rPr>
        <w:t xml:space="preserve">Lepinguga seotud vaidlused, mida pooled ei ole suutnud läbirääkimiste teel lahendada, antakse lahendamiseks </w:t>
      </w:r>
      <w:r w:rsidR="00925A8F" w:rsidRPr="009C6FE1">
        <w:rPr>
          <w:rFonts w:ascii="Arial" w:hAnsi="Arial" w:cs="Arial"/>
        </w:rPr>
        <w:t xml:space="preserve">Harju </w:t>
      </w:r>
      <w:r w:rsidRPr="009C6FE1">
        <w:rPr>
          <w:rFonts w:ascii="Arial" w:hAnsi="Arial" w:cs="Arial"/>
        </w:rPr>
        <w:t xml:space="preserve">maakohtule. </w:t>
      </w:r>
    </w:p>
    <w:p w14:paraId="02C5ECC6" w14:textId="21202E7D" w:rsidR="007F2328" w:rsidRPr="009C6FE1" w:rsidRDefault="009E3E90" w:rsidP="009C6FE1">
      <w:pPr>
        <w:pStyle w:val="Loendilik"/>
        <w:numPr>
          <w:ilvl w:val="1"/>
          <w:numId w:val="1"/>
        </w:numPr>
        <w:tabs>
          <w:tab w:val="left" w:pos="567"/>
        </w:tabs>
        <w:spacing w:after="0" w:line="240" w:lineRule="auto"/>
        <w:ind w:left="567" w:hanging="567"/>
        <w:contextualSpacing w:val="0"/>
        <w:jc w:val="both"/>
        <w:outlineLvl w:val="2"/>
        <w:rPr>
          <w:rFonts w:ascii="Arial" w:hAnsi="Arial" w:cs="Arial"/>
          <w:i/>
        </w:rPr>
      </w:pPr>
      <w:r w:rsidRPr="009C6FE1">
        <w:rPr>
          <w:rFonts w:ascii="Arial" w:hAnsi="Arial" w:cs="Arial"/>
        </w:rPr>
        <w:t>Leping on allkirjastatud digitaalselt.</w:t>
      </w:r>
    </w:p>
    <w:p w14:paraId="778FB911" w14:textId="77777777" w:rsidR="005D1A56" w:rsidRPr="009C6FE1" w:rsidRDefault="005D1A56" w:rsidP="009C6FE1">
      <w:pPr>
        <w:autoSpaceDE w:val="0"/>
        <w:autoSpaceDN w:val="0"/>
        <w:spacing w:after="0" w:line="240" w:lineRule="auto"/>
        <w:contextualSpacing/>
        <w:jc w:val="both"/>
        <w:rPr>
          <w:rFonts w:ascii="Arial" w:eastAsia="Times New Roman" w:hAnsi="Arial" w:cs="Arial"/>
          <w:lang w:eastAsia="et-EE"/>
        </w:rPr>
      </w:pPr>
    </w:p>
    <w:p w14:paraId="5FBBBCE1" w14:textId="77777777" w:rsidR="005D1A56" w:rsidRPr="009C6FE1" w:rsidRDefault="005D1A56" w:rsidP="009C6FE1">
      <w:pPr>
        <w:autoSpaceDE w:val="0"/>
        <w:autoSpaceDN w:val="0"/>
        <w:spacing w:after="0" w:line="240" w:lineRule="auto"/>
        <w:contextualSpacing/>
        <w:jc w:val="both"/>
        <w:rPr>
          <w:rFonts w:ascii="Arial" w:eastAsia="Times New Roman" w:hAnsi="Arial" w:cs="Arial"/>
          <w:lang w:eastAsia="et-EE"/>
        </w:rPr>
      </w:pPr>
    </w:p>
    <w:p w14:paraId="337F3E1F" w14:textId="686235F7" w:rsidR="007C4844" w:rsidRPr="009C6FE1" w:rsidRDefault="008D7C6C" w:rsidP="009C6FE1">
      <w:pPr>
        <w:autoSpaceDE w:val="0"/>
        <w:autoSpaceDN w:val="0"/>
        <w:spacing w:after="0" w:line="240" w:lineRule="auto"/>
        <w:contextualSpacing/>
        <w:jc w:val="both"/>
        <w:rPr>
          <w:rFonts w:ascii="Arial" w:eastAsia="Times New Roman" w:hAnsi="Arial" w:cs="Arial"/>
          <w:b/>
          <w:lang w:eastAsia="et-EE"/>
        </w:rPr>
      </w:pPr>
      <w:r w:rsidRPr="009C6FE1">
        <w:rPr>
          <w:rFonts w:ascii="Arial" w:eastAsia="Times New Roman" w:hAnsi="Arial" w:cs="Arial"/>
          <w:b/>
          <w:lang w:eastAsia="et-EE"/>
        </w:rPr>
        <w:t>Telli</w:t>
      </w:r>
      <w:r w:rsidR="008F6736" w:rsidRPr="009C6FE1">
        <w:rPr>
          <w:rFonts w:ascii="Arial" w:eastAsia="Times New Roman" w:hAnsi="Arial" w:cs="Arial"/>
          <w:b/>
          <w:lang w:eastAsia="et-EE"/>
        </w:rPr>
        <w:t>ja</w:t>
      </w:r>
      <w:r w:rsidR="005D1A56" w:rsidRPr="009C6FE1">
        <w:rPr>
          <w:rFonts w:ascii="Arial" w:eastAsia="Times New Roman" w:hAnsi="Arial" w:cs="Arial"/>
          <w:b/>
          <w:lang w:eastAsia="et-EE"/>
        </w:rPr>
        <w:tab/>
      </w:r>
      <w:r w:rsidR="005D1A56" w:rsidRPr="009C6FE1">
        <w:rPr>
          <w:rFonts w:ascii="Arial" w:eastAsia="Times New Roman" w:hAnsi="Arial" w:cs="Arial"/>
          <w:b/>
          <w:lang w:eastAsia="et-EE"/>
        </w:rPr>
        <w:tab/>
      </w:r>
      <w:r w:rsidR="005D1A56" w:rsidRPr="009C6FE1">
        <w:rPr>
          <w:rFonts w:ascii="Arial" w:eastAsia="Times New Roman" w:hAnsi="Arial" w:cs="Arial"/>
          <w:b/>
          <w:lang w:eastAsia="et-EE"/>
        </w:rPr>
        <w:tab/>
      </w:r>
      <w:r w:rsidR="005D1A56" w:rsidRPr="009C6FE1">
        <w:rPr>
          <w:rFonts w:ascii="Arial" w:eastAsia="Times New Roman" w:hAnsi="Arial" w:cs="Arial"/>
          <w:b/>
          <w:lang w:eastAsia="et-EE"/>
        </w:rPr>
        <w:tab/>
      </w:r>
      <w:r w:rsidR="005D1A56" w:rsidRPr="009C6FE1">
        <w:rPr>
          <w:rFonts w:ascii="Arial" w:eastAsia="Times New Roman" w:hAnsi="Arial" w:cs="Arial"/>
          <w:b/>
          <w:lang w:eastAsia="et-EE"/>
        </w:rPr>
        <w:tab/>
      </w:r>
      <w:r w:rsidR="00AA37E7">
        <w:rPr>
          <w:rFonts w:ascii="Arial" w:eastAsia="Times New Roman" w:hAnsi="Arial" w:cs="Arial"/>
          <w:b/>
          <w:lang w:eastAsia="et-EE"/>
        </w:rPr>
        <w:tab/>
      </w:r>
      <w:r w:rsidRPr="009C6FE1">
        <w:rPr>
          <w:rFonts w:ascii="Arial" w:eastAsia="Times New Roman" w:hAnsi="Arial" w:cs="Arial"/>
          <w:b/>
          <w:lang w:eastAsia="et-EE"/>
        </w:rPr>
        <w:t>Raamlepingu partner</w:t>
      </w:r>
    </w:p>
    <w:p w14:paraId="48208ECD" w14:textId="74B7119D" w:rsidR="00912ED3" w:rsidRPr="009C6FE1" w:rsidRDefault="00912ED3" w:rsidP="009C6FE1">
      <w:pPr>
        <w:autoSpaceDE w:val="0"/>
        <w:autoSpaceDN w:val="0"/>
        <w:spacing w:after="0" w:line="240" w:lineRule="auto"/>
        <w:contextualSpacing/>
        <w:jc w:val="both"/>
        <w:rPr>
          <w:rFonts w:ascii="Arial" w:eastAsia="Times New Roman" w:hAnsi="Arial" w:cs="Arial"/>
          <w:b/>
          <w:lang w:eastAsia="et-EE"/>
        </w:rPr>
      </w:pPr>
    </w:p>
    <w:p w14:paraId="31955F94" w14:textId="708FE078" w:rsidR="00A83419" w:rsidRPr="009C6FE1" w:rsidRDefault="00A20753" w:rsidP="009C6FE1">
      <w:pPr>
        <w:autoSpaceDE w:val="0"/>
        <w:autoSpaceDN w:val="0"/>
        <w:spacing w:after="0" w:line="240" w:lineRule="auto"/>
        <w:contextualSpacing/>
        <w:jc w:val="both"/>
        <w:rPr>
          <w:rFonts w:ascii="Arial" w:eastAsia="Times New Roman" w:hAnsi="Arial" w:cs="Arial"/>
          <w:lang w:eastAsia="et-EE"/>
        </w:rPr>
      </w:pPr>
      <w:r w:rsidRPr="009C6FE1">
        <w:rPr>
          <w:rFonts w:ascii="Arial" w:eastAsia="Times New Roman" w:hAnsi="Arial" w:cs="Arial"/>
          <w:lang w:eastAsia="et-EE"/>
        </w:rPr>
        <w:t>Nimi ____</w:t>
      </w:r>
      <w:r w:rsidR="00A83419" w:rsidRPr="009C6FE1">
        <w:rPr>
          <w:rFonts w:ascii="Arial" w:eastAsia="Times New Roman" w:hAnsi="Arial" w:cs="Arial"/>
          <w:lang w:eastAsia="et-EE"/>
        </w:rPr>
        <w:t xml:space="preserve"> </w:t>
      </w:r>
      <w:r w:rsidR="00550771">
        <w:rPr>
          <w:rFonts w:ascii="Arial" w:eastAsia="Times New Roman" w:hAnsi="Arial" w:cs="Arial"/>
          <w:lang w:eastAsia="et-EE"/>
        </w:rPr>
        <w:tab/>
      </w:r>
      <w:r w:rsidR="00550771">
        <w:rPr>
          <w:rFonts w:ascii="Arial" w:eastAsia="Times New Roman" w:hAnsi="Arial" w:cs="Arial"/>
          <w:lang w:eastAsia="et-EE"/>
        </w:rPr>
        <w:tab/>
      </w:r>
      <w:r w:rsidR="00550771">
        <w:rPr>
          <w:rFonts w:ascii="Arial" w:eastAsia="Times New Roman" w:hAnsi="Arial" w:cs="Arial"/>
          <w:lang w:eastAsia="et-EE"/>
        </w:rPr>
        <w:tab/>
      </w:r>
      <w:r w:rsidR="00550771">
        <w:rPr>
          <w:rFonts w:ascii="Arial" w:eastAsia="Times New Roman" w:hAnsi="Arial" w:cs="Arial"/>
          <w:lang w:eastAsia="et-EE"/>
        </w:rPr>
        <w:tab/>
      </w:r>
      <w:r w:rsidR="00550771">
        <w:rPr>
          <w:rFonts w:ascii="Arial" w:eastAsia="Times New Roman" w:hAnsi="Arial" w:cs="Arial"/>
          <w:lang w:eastAsia="et-EE"/>
        </w:rPr>
        <w:tab/>
      </w:r>
      <w:r w:rsidR="00550771" w:rsidRPr="009C6FE1">
        <w:rPr>
          <w:rFonts w:ascii="Arial" w:eastAsia="Times New Roman" w:hAnsi="Arial" w:cs="Arial"/>
          <w:lang w:eastAsia="et-EE"/>
        </w:rPr>
        <w:t xml:space="preserve">Nimi ____ </w:t>
      </w:r>
    </w:p>
    <w:p w14:paraId="040F57E1" w14:textId="3EF93D80" w:rsidR="00A83419" w:rsidRPr="009C6FE1" w:rsidRDefault="00A83419" w:rsidP="009C6FE1">
      <w:pPr>
        <w:autoSpaceDE w:val="0"/>
        <w:autoSpaceDN w:val="0"/>
        <w:spacing w:after="0" w:line="240" w:lineRule="auto"/>
        <w:contextualSpacing/>
        <w:jc w:val="both"/>
        <w:rPr>
          <w:rFonts w:ascii="Arial" w:eastAsia="Times New Roman" w:hAnsi="Arial" w:cs="Arial"/>
          <w:lang w:eastAsia="et-EE"/>
        </w:rPr>
      </w:pPr>
      <w:r w:rsidRPr="009C6FE1">
        <w:rPr>
          <w:rFonts w:ascii="Arial" w:eastAsia="Times New Roman" w:hAnsi="Arial" w:cs="Arial"/>
          <w:lang w:eastAsia="et-EE"/>
        </w:rPr>
        <w:t>peadirektor</w:t>
      </w:r>
    </w:p>
    <w:p w14:paraId="0B75CA55" w14:textId="5BAAF355" w:rsidR="00A20753" w:rsidRPr="009C6FE1" w:rsidRDefault="00A20753" w:rsidP="009C6FE1">
      <w:pPr>
        <w:autoSpaceDE w:val="0"/>
        <w:autoSpaceDN w:val="0"/>
        <w:spacing w:after="0" w:line="240" w:lineRule="auto"/>
        <w:contextualSpacing/>
        <w:jc w:val="both"/>
        <w:rPr>
          <w:rFonts w:ascii="Arial" w:hAnsi="Arial" w:cs="Arial"/>
        </w:rPr>
      </w:pPr>
    </w:p>
    <w:sectPr w:rsidR="00A20753" w:rsidRPr="009C6FE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4DB30" w14:textId="77777777" w:rsidR="00C93850" w:rsidRDefault="00C93850" w:rsidP="006C1981">
      <w:pPr>
        <w:spacing w:after="0" w:line="240" w:lineRule="auto"/>
      </w:pPr>
      <w:r>
        <w:separator/>
      </w:r>
    </w:p>
  </w:endnote>
  <w:endnote w:type="continuationSeparator" w:id="0">
    <w:p w14:paraId="204AD7A3" w14:textId="77777777" w:rsidR="00C93850" w:rsidRDefault="00C93850" w:rsidP="006C1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23C34" w14:textId="77777777" w:rsidR="0087776B" w:rsidRDefault="0087776B">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9220B" w14:textId="77777777" w:rsidR="0087776B" w:rsidRDefault="0087776B">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D334F" w14:textId="77777777" w:rsidR="0087776B" w:rsidRDefault="0087776B">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F0B19" w14:textId="77777777" w:rsidR="00C93850" w:rsidRDefault="00C93850" w:rsidP="006C1981">
      <w:pPr>
        <w:spacing w:after="0" w:line="240" w:lineRule="auto"/>
      </w:pPr>
      <w:r>
        <w:separator/>
      </w:r>
    </w:p>
  </w:footnote>
  <w:footnote w:type="continuationSeparator" w:id="0">
    <w:p w14:paraId="0A536CC1" w14:textId="77777777" w:rsidR="00C93850" w:rsidRDefault="00C93850" w:rsidP="006C19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0B827" w14:textId="77777777" w:rsidR="0087776B" w:rsidRDefault="0087776B">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33FE8" w14:textId="56DDCB7D" w:rsidR="006C1981" w:rsidRPr="003018D7" w:rsidRDefault="006C1981" w:rsidP="006C1981">
    <w:pPr>
      <w:pStyle w:val="Pis"/>
      <w:rPr>
        <w:rFonts w:ascii="Georgia" w:hAnsi="Georgia"/>
        <w:i/>
        <w:sz w:val="20"/>
        <w:szCs w:val="20"/>
      </w:rPr>
    </w:pPr>
  </w:p>
  <w:tbl>
    <w:tblPr>
      <w:tblStyle w:val="Kontuurtabel"/>
      <w:tblW w:w="9781"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9072"/>
    </w:tblGrid>
    <w:tr w:rsidR="006C1981" w:rsidRPr="00277052" w14:paraId="7D139602" w14:textId="77777777" w:rsidTr="00F6371F">
      <w:tc>
        <w:tcPr>
          <w:tcW w:w="709" w:type="dxa"/>
        </w:tcPr>
        <w:p w14:paraId="7FB76C10" w14:textId="77777777" w:rsidR="006C1981" w:rsidRPr="00277052" w:rsidRDefault="006C1981" w:rsidP="006C1981">
          <w:pPr>
            <w:pStyle w:val="Pis"/>
            <w:rPr>
              <w:rFonts w:ascii="Times New Roman" w:hAnsi="Times New Roman" w:cs="Times New Roman"/>
              <w:sz w:val="18"/>
              <w:szCs w:val="18"/>
            </w:rPr>
          </w:pPr>
        </w:p>
      </w:tc>
      <w:tc>
        <w:tcPr>
          <w:tcW w:w="9072" w:type="dxa"/>
        </w:tcPr>
        <w:p w14:paraId="3AB99846" w14:textId="77777777" w:rsidR="006C1981" w:rsidRPr="00277052" w:rsidRDefault="006C1981" w:rsidP="006C1981">
          <w:pPr>
            <w:pStyle w:val="Vahedeta"/>
            <w:jc w:val="right"/>
            <w:rPr>
              <w:rFonts w:ascii="Times New Roman" w:hAnsi="Times New Roman"/>
              <w:sz w:val="18"/>
              <w:szCs w:val="18"/>
            </w:rPr>
          </w:pPr>
        </w:p>
      </w:tc>
    </w:tr>
  </w:tbl>
  <w:p w14:paraId="6B8DFE16" w14:textId="77777777" w:rsidR="006C1981" w:rsidRDefault="006C1981">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2DFD8" w14:textId="77777777" w:rsidR="0087776B" w:rsidRDefault="0087776B">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A7FB5"/>
    <w:multiLevelType w:val="multilevel"/>
    <w:tmpl w:val="F2404AF6"/>
    <w:lvl w:ilvl="0">
      <w:start w:val="1"/>
      <w:numFmt w:val="decimal"/>
      <w:lvlText w:val="%1."/>
      <w:lvlJc w:val="left"/>
      <w:pPr>
        <w:ind w:left="360" w:hanging="360"/>
      </w:pPr>
      <w:rPr>
        <w:b/>
        <w:i w:val="0"/>
      </w:rPr>
    </w:lvl>
    <w:lvl w:ilvl="1">
      <w:start w:val="1"/>
      <w:numFmt w:val="decimal"/>
      <w:isLgl/>
      <w:lvlText w:val="%1.%2."/>
      <w:lvlJc w:val="left"/>
      <w:pPr>
        <w:ind w:left="360" w:hanging="360"/>
      </w:pPr>
      <w:rPr>
        <w:rFonts w:ascii="Georgia" w:hAnsi="Georgia" w:hint="default"/>
        <w:b w:val="0"/>
        <w:i w:val="0"/>
        <w:sz w:val="22"/>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1" w15:restartNumberingAfterBreak="0">
    <w:nsid w:val="29FB3347"/>
    <w:multiLevelType w:val="multilevel"/>
    <w:tmpl w:val="ABF68C3E"/>
    <w:lvl w:ilvl="0">
      <w:start w:val="1"/>
      <w:numFmt w:val="decimal"/>
      <w:lvlText w:val="%1."/>
      <w:lvlJc w:val="left"/>
      <w:pPr>
        <w:ind w:left="360" w:hanging="360"/>
      </w:pPr>
      <w:rPr>
        <w:rFonts w:ascii="Georgia" w:hAnsi="Georgia" w:hint="default"/>
        <w:b/>
        <w:i w:val="0"/>
        <w:sz w:val="22"/>
        <w:szCs w:val="22"/>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1146"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4E9E5C5A"/>
    <w:multiLevelType w:val="multilevel"/>
    <w:tmpl w:val="F30E2756"/>
    <w:lvl w:ilvl="0">
      <w:start w:val="1"/>
      <w:numFmt w:val="decimal"/>
      <w:lvlText w:val="%1."/>
      <w:lvlJc w:val="left"/>
      <w:pPr>
        <w:ind w:left="720" w:hanging="360"/>
      </w:pPr>
      <w:rPr>
        <w:rFonts w:cs="Times New Roman" w:hint="default"/>
      </w:rPr>
    </w:lvl>
    <w:lvl w:ilvl="1">
      <w:start w:val="1"/>
      <w:numFmt w:val="decimal"/>
      <w:isLgl/>
      <w:lvlText w:val="%1.%2"/>
      <w:lvlJc w:val="left"/>
      <w:pPr>
        <w:ind w:left="1815" w:hanging="375"/>
      </w:pPr>
      <w:rPr>
        <w:rFonts w:cs="Times New Roman" w:hint="default"/>
        <w:sz w:val="20"/>
        <w:szCs w:val="20"/>
      </w:rPr>
    </w:lvl>
    <w:lvl w:ilvl="2">
      <w:start w:val="1"/>
      <w:numFmt w:val="decimal"/>
      <w:isLgl/>
      <w:lvlText w:val="%1.%2.%3"/>
      <w:lvlJc w:val="left"/>
      <w:pPr>
        <w:ind w:left="3240" w:hanging="720"/>
      </w:pPr>
      <w:rPr>
        <w:rFonts w:cs="Times New Roman" w:hint="default"/>
      </w:rPr>
    </w:lvl>
    <w:lvl w:ilvl="3">
      <w:start w:val="1"/>
      <w:numFmt w:val="decimal"/>
      <w:isLgl/>
      <w:lvlText w:val="%1.%2.%3.%4"/>
      <w:lvlJc w:val="left"/>
      <w:pPr>
        <w:ind w:left="4320" w:hanging="720"/>
      </w:pPr>
      <w:rPr>
        <w:rFonts w:cs="Times New Roman" w:hint="default"/>
      </w:rPr>
    </w:lvl>
    <w:lvl w:ilvl="4">
      <w:start w:val="1"/>
      <w:numFmt w:val="decimal"/>
      <w:isLgl/>
      <w:lvlText w:val="%1.%2.%3.%4.%5"/>
      <w:lvlJc w:val="left"/>
      <w:pPr>
        <w:ind w:left="5760" w:hanging="1080"/>
      </w:pPr>
      <w:rPr>
        <w:rFonts w:cs="Times New Roman" w:hint="default"/>
      </w:rPr>
    </w:lvl>
    <w:lvl w:ilvl="5">
      <w:start w:val="1"/>
      <w:numFmt w:val="decimal"/>
      <w:isLgl/>
      <w:lvlText w:val="%1.%2.%3.%4.%5.%6"/>
      <w:lvlJc w:val="left"/>
      <w:pPr>
        <w:ind w:left="6840" w:hanging="1080"/>
      </w:pPr>
      <w:rPr>
        <w:rFonts w:cs="Times New Roman" w:hint="default"/>
      </w:rPr>
    </w:lvl>
    <w:lvl w:ilvl="6">
      <w:start w:val="1"/>
      <w:numFmt w:val="decimal"/>
      <w:isLgl/>
      <w:lvlText w:val="%1.%2.%3.%4.%5.%6.%7"/>
      <w:lvlJc w:val="left"/>
      <w:pPr>
        <w:ind w:left="8280" w:hanging="1440"/>
      </w:pPr>
      <w:rPr>
        <w:rFonts w:cs="Times New Roman" w:hint="default"/>
      </w:rPr>
    </w:lvl>
    <w:lvl w:ilvl="7">
      <w:start w:val="1"/>
      <w:numFmt w:val="decimal"/>
      <w:isLgl/>
      <w:lvlText w:val="%1.%2.%3.%4.%5.%6.%7.%8"/>
      <w:lvlJc w:val="left"/>
      <w:pPr>
        <w:ind w:left="9360" w:hanging="1440"/>
      </w:pPr>
      <w:rPr>
        <w:rFonts w:cs="Times New Roman" w:hint="default"/>
      </w:rPr>
    </w:lvl>
    <w:lvl w:ilvl="8">
      <w:start w:val="1"/>
      <w:numFmt w:val="decimal"/>
      <w:isLgl/>
      <w:lvlText w:val="%1.%2.%3.%4.%5.%6.%7.%8.%9"/>
      <w:lvlJc w:val="left"/>
      <w:pPr>
        <w:ind w:left="10800" w:hanging="1800"/>
      </w:pPr>
      <w:rPr>
        <w:rFonts w:cs="Times New Roman" w:hint="default"/>
      </w:rPr>
    </w:lvl>
  </w:abstractNum>
  <w:abstractNum w:abstractNumId="3" w15:restartNumberingAfterBreak="0">
    <w:nsid w:val="578840ED"/>
    <w:multiLevelType w:val="multilevel"/>
    <w:tmpl w:val="EF5C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80E509B"/>
    <w:multiLevelType w:val="multilevel"/>
    <w:tmpl w:val="240C2EF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604A4F1B"/>
    <w:multiLevelType w:val="multilevel"/>
    <w:tmpl w:val="DFA08782"/>
    <w:lvl w:ilvl="0">
      <w:start w:val="1"/>
      <w:numFmt w:val="decimal"/>
      <w:lvlText w:val="%1."/>
      <w:lvlJc w:val="left"/>
      <w:pPr>
        <w:ind w:left="360" w:hanging="360"/>
      </w:pPr>
      <w:rPr>
        <w:sz w:val="22"/>
      </w:rPr>
    </w:lvl>
    <w:lvl w:ilvl="1">
      <w:start w:val="1"/>
      <w:numFmt w:val="decimal"/>
      <w:lvlText w:val="%1.%2."/>
      <w:lvlJc w:val="left"/>
      <w:pPr>
        <w:ind w:left="79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13160FF"/>
    <w:multiLevelType w:val="hybridMultilevel"/>
    <w:tmpl w:val="C6BA8A5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627F6F40"/>
    <w:multiLevelType w:val="hybridMultilevel"/>
    <w:tmpl w:val="3E5A4F9A"/>
    <w:lvl w:ilvl="0" w:tplc="5F68895E">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64A7323C"/>
    <w:multiLevelType w:val="multilevel"/>
    <w:tmpl w:val="5CDAA6AA"/>
    <w:lvl w:ilvl="0">
      <w:start w:val="1"/>
      <w:numFmt w:val="decimal"/>
      <w:lvlText w:val="%1."/>
      <w:lvlJc w:val="left"/>
      <w:pPr>
        <w:ind w:left="1065" w:hanging="70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upperLetter"/>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9" w15:restartNumberingAfterBreak="0">
    <w:nsid w:val="6DA52642"/>
    <w:multiLevelType w:val="multilevel"/>
    <w:tmpl w:val="BB5642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0EA1929"/>
    <w:multiLevelType w:val="multilevel"/>
    <w:tmpl w:val="72AEFB86"/>
    <w:lvl w:ilvl="0">
      <w:start w:val="1"/>
      <w:numFmt w:val="decimal"/>
      <w:lvlText w:val="%1."/>
      <w:lvlJc w:val="left"/>
      <w:pPr>
        <w:ind w:left="360" w:hanging="360"/>
      </w:pPr>
      <w:rPr>
        <w:rFonts w:ascii="Arial" w:hAnsi="Arial" w:cs="Arial" w:hint="default"/>
        <w:b/>
        <w:i w:val="0"/>
        <w:sz w:val="22"/>
        <w:szCs w:val="22"/>
      </w:rPr>
    </w:lvl>
    <w:lvl w:ilvl="1">
      <w:start w:val="1"/>
      <w:numFmt w:val="decimal"/>
      <w:isLgl/>
      <w:lvlText w:val="%1.%2"/>
      <w:lvlJc w:val="left"/>
      <w:pPr>
        <w:ind w:left="360" w:hanging="360"/>
      </w:pPr>
      <w:rPr>
        <w:rFonts w:ascii="Arial" w:hAnsi="Arial" w:cs="Arial" w:hint="default"/>
        <w:b w:val="0"/>
        <w:i w:val="0"/>
        <w:sz w:val="22"/>
        <w:szCs w:val="22"/>
      </w:rPr>
    </w:lvl>
    <w:lvl w:ilvl="2">
      <w:start w:val="1"/>
      <w:numFmt w:val="decimal"/>
      <w:isLgl/>
      <w:lvlText w:val="%1.%2.%3"/>
      <w:lvlJc w:val="left"/>
      <w:pPr>
        <w:ind w:left="1004" w:hanging="720"/>
      </w:pPr>
      <w:rPr>
        <w:rFonts w:ascii="Arial" w:hAnsi="Arial" w:cs="Arial" w:hint="default"/>
        <w:b w:val="0"/>
        <w:i w:val="0"/>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11E6288"/>
    <w:multiLevelType w:val="hybridMultilevel"/>
    <w:tmpl w:val="4C42F28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2" w15:restartNumberingAfterBreak="0">
    <w:nsid w:val="71AD3A33"/>
    <w:multiLevelType w:val="hybridMultilevel"/>
    <w:tmpl w:val="25F694A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3" w15:restartNumberingAfterBreak="0">
    <w:nsid w:val="789E1E7A"/>
    <w:multiLevelType w:val="hybridMultilevel"/>
    <w:tmpl w:val="2EAE15F2"/>
    <w:lvl w:ilvl="0" w:tplc="AA8C5862">
      <w:numFmt w:val="bullet"/>
      <w:lvlText w:val=""/>
      <w:lvlJc w:val="left"/>
      <w:pPr>
        <w:ind w:left="720" w:hanging="360"/>
      </w:pPr>
      <w:rPr>
        <w:rFonts w:ascii="Symbol" w:eastAsiaTheme="minorHAnsi" w:hAnsi="Symbol"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9"/>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7"/>
  </w:num>
  <w:num w:numId="9">
    <w:abstractNumId w:val="13"/>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8"/>
  </w:num>
  <w:num w:numId="13">
    <w:abstractNumId w:val="0"/>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A56"/>
    <w:rsid w:val="0004013A"/>
    <w:rsid w:val="000410E1"/>
    <w:rsid w:val="0006154B"/>
    <w:rsid w:val="00063A79"/>
    <w:rsid w:val="00077C41"/>
    <w:rsid w:val="000854F6"/>
    <w:rsid w:val="000B0B22"/>
    <w:rsid w:val="000B4BB7"/>
    <w:rsid w:val="000C505B"/>
    <w:rsid w:val="000D2A92"/>
    <w:rsid w:val="000E33BA"/>
    <w:rsid w:val="000F00BB"/>
    <w:rsid w:val="00100971"/>
    <w:rsid w:val="00106D92"/>
    <w:rsid w:val="00110738"/>
    <w:rsid w:val="00112A6A"/>
    <w:rsid w:val="00115897"/>
    <w:rsid w:val="001320D1"/>
    <w:rsid w:val="001377F5"/>
    <w:rsid w:val="00142762"/>
    <w:rsid w:val="001463E1"/>
    <w:rsid w:val="0014723D"/>
    <w:rsid w:val="00157B79"/>
    <w:rsid w:val="00160EE0"/>
    <w:rsid w:val="00162C10"/>
    <w:rsid w:val="00162C42"/>
    <w:rsid w:val="00177722"/>
    <w:rsid w:val="0019079E"/>
    <w:rsid w:val="0019124E"/>
    <w:rsid w:val="001C246B"/>
    <w:rsid w:val="001C5B92"/>
    <w:rsid w:val="001D638F"/>
    <w:rsid w:val="00210C87"/>
    <w:rsid w:val="002210AB"/>
    <w:rsid w:val="00231E05"/>
    <w:rsid w:val="00232EF5"/>
    <w:rsid w:val="00242A14"/>
    <w:rsid w:val="00257ECD"/>
    <w:rsid w:val="002610EE"/>
    <w:rsid w:val="00267C23"/>
    <w:rsid w:val="002747AF"/>
    <w:rsid w:val="00297988"/>
    <w:rsid w:val="002B4656"/>
    <w:rsid w:val="002C0C9A"/>
    <w:rsid w:val="002C1BFA"/>
    <w:rsid w:val="002D213A"/>
    <w:rsid w:val="002E24BD"/>
    <w:rsid w:val="0030739E"/>
    <w:rsid w:val="00324573"/>
    <w:rsid w:val="00326586"/>
    <w:rsid w:val="00340E78"/>
    <w:rsid w:val="00341AB1"/>
    <w:rsid w:val="00343288"/>
    <w:rsid w:val="00350000"/>
    <w:rsid w:val="00357457"/>
    <w:rsid w:val="00364A1E"/>
    <w:rsid w:val="003744D6"/>
    <w:rsid w:val="00383A16"/>
    <w:rsid w:val="00384382"/>
    <w:rsid w:val="00385479"/>
    <w:rsid w:val="003857D9"/>
    <w:rsid w:val="00397A4A"/>
    <w:rsid w:val="003A56CE"/>
    <w:rsid w:val="003B47AE"/>
    <w:rsid w:val="003B57E1"/>
    <w:rsid w:val="003C156E"/>
    <w:rsid w:val="003D0A31"/>
    <w:rsid w:val="003D3713"/>
    <w:rsid w:val="003D4072"/>
    <w:rsid w:val="003E6D7C"/>
    <w:rsid w:val="00405F63"/>
    <w:rsid w:val="004079DC"/>
    <w:rsid w:val="00412D19"/>
    <w:rsid w:val="0041796C"/>
    <w:rsid w:val="00430C65"/>
    <w:rsid w:val="00441062"/>
    <w:rsid w:val="004422CE"/>
    <w:rsid w:val="00445184"/>
    <w:rsid w:val="00447E1B"/>
    <w:rsid w:val="004548E2"/>
    <w:rsid w:val="00475589"/>
    <w:rsid w:val="00483094"/>
    <w:rsid w:val="00485253"/>
    <w:rsid w:val="004C6C74"/>
    <w:rsid w:val="004D3910"/>
    <w:rsid w:val="004F1917"/>
    <w:rsid w:val="004F66D1"/>
    <w:rsid w:val="004F71C6"/>
    <w:rsid w:val="0050733A"/>
    <w:rsid w:val="00516A2C"/>
    <w:rsid w:val="00543650"/>
    <w:rsid w:val="00550771"/>
    <w:rsid w:val="0056153C"/>
    <w:rsid w:val="0056705D"/>
    <w:rsid w:val="00567EAC"/>
    <w:rsid w:val="005778F3"/>
    <w:rsid w:val="005828BC"/>
    <w:rsid w:val="00585A29"/>
    <w:rsid w:val="005952FB"/>
    <w:rsid w:val="005A341F"/>
    <w:rsid w:val="005C004D"/>
    <w:rsid w:val="005C59E0"/>
    <w:rsid w:val="005C5A59"/>
    <w:rsid w:val="005D1A56"/>
    <w:rsid w:val="005E130B"/>
    <w:rsid w:val="00603D76"/>
    <w:rsid w:val="00607650"/>
    <w:rsid w:val="00617D2D"/>
    <w:rsid w:val="006244CD"/>
    <w:rsid w:val="00664198"/>
    <w:rsid w:val="0066697D"/>
    <w:rsid w:val="00683B6B"/>
    <w:rsid w:val="0068546B"/>
    <w:rsid w:val="006B6EB2"/>
    <w:rsid w:val="006C1981"/>
    <w:rsid w:val="006C7B33"/>
    <w:rsid w:val="006D1273"/>
    <w:rsid w:val="006E759E"/>
    <w:rsid w:val="006F090F"/>
    <w:rsid w:val="00705DCF"/>
    <w:rsid w:val="00711629"/>
    <w:rsid w:val="00732504"/>
    <w:rsid w:val="007343F4"/>
    <w:rsid w:val="00734880"/>
    <w:rsid w:val="0076383D"/>
    <w:rsid w:val="0076533F"/>
    <w:rsid w:val="007929BD"/>
    <w:rsid w:val="007A2DE2"/>
    <w:rsid w:val="007A36D1"/>
    <w:rsid w:val="007C4844"/>
    <w:rsid w:val="007D2E08"/>
    <w:rsid w:val="007E6682"/>
    <w:rsid w:val="007F2328"/>
    <w:rsid w:val="007F293D"/>
    <w:rsid w:val="007F6B9F"/>
    <w:rsid w:val="0080358F"/>
    <w:rsid w:val="008134A9"/>
    <w:rsid w:val="0082576A"/>
    <w:rsid w:val="00836F65"/>
    <w:rsid w:val="0087776B"/>
    <w:rsid w:val="00880206"/>
    <w:rsid w:val="00880754"/>
    <w:rsid w:val="00880E87"/>
    <w:rsid w:val="008873D8"/>
    <w:rsid w:val="00890E06"/>
    <w:rsid w:val="0089721F"/>
    <w:rsid w:val="008B4533"/>
    <w:rsid w:val="008C31F3"/>
    <w:rsid w:val="008C3D4F"/>
    <w:rsid w:val="008C51FE"/>
    <w:rsid w:val="008D269E"/>
    <w:rsid w:val="008D7C6C"/>
    <w:rsid w:val="008F099B"/>
    <w:rsid w:val="008F103E"/>
    <w:rsid w:val="008F395D"/>
    <w:rsid w:val="008F6736"/>
    <w:rsid w:val="00901DAD"/>
    <w:rsid w:val="00912ED3"/>
    <w:rsid w:val="00924E87"/>
    <w:rsid w:val="00925A8F"/>
    <w:rsid w:val="00937758"/>
    <w:rsid w:val="00937827"/>
    <w:rsid w:val="00944B44"/>
    <w:rsid w:val="0095022E"/>
    <w:rsid w:val="00951FEC"/>
    <w:rsid w:val="00977643"/>
    <w:rsid w:val="00987309"/>
    <w:rsid w:val="00991BC6"/>
    <w:rsid w:val="009A4A93"/>
    <w:rsid w:val="009C6FE1"/>
    <w:rsid w:val="009D2DAD"/>
    <w:rsid w:val="009D65C5"/>
    <w:rsid w:val="009E3E90"/>
    <w:rsid w:val="009E6DA6"/>
    <w:rsid w:val="009F7494"/>
    <w:rsid w:val="00A13F85"/>
    <w:rsid w:val="00A20753"/>
    <w:rsid w:val="00A42591"/>
    <w:rsid w:val="00A45DAC"/>
    <w:rsid w:val="00A62022"/>
    <w:rsid w:val="00A63F14"/>
    <w:rsid w:val="00A71749"/>
    <w:rsid w:val="00A71D1F"/>
    <w:rsid w:val="00A7280D"/>
    <w:rsid w:val="00A80F42"/>
    <w:rsid w:val="00A83419"/>
    <w:rsid w:val="00A91A68"/>
    <w:rsid w:val="00AA0DF4"/>
    <w:rsid w:val="00AA37E7"/>
    <w:rsid w:val="00AB35BD"/>
    <w:rsid w:val="00AC42BA"/>
    <w:rsid w:val="00AD0F2B"/>
    <w:rsid w:val="00AE3BBE"/>
    <w:rsid w:val="00AF0C18"/>
    <w:rsid w:val="00B00600"/>
    <w:rsid w:val="00B1111D"/>
    <w:rsid w:val="00B123CF"/>
    <w:rsid w:val="00B1764C"/>
    <w:rsid w:val="00B5191C"/>
    <w:rsid w:val="00B538BA"/>
    <w:rsid w:val="00B6090F"/>
    <w:rsid w:val="00B644C3"/>
    <w:rsid w:val="00B76784"/>
    <w:rsid w:val="00B77898"/>
    <w:rsid w:val="00B77E6D"/>
    <w:rsid w:val="00B84218"/>
    <w:rsid w:val="00BA2850"/>
    <w:rsid w:val="00BD2058"/>
    <w:rsid w:val="00BD512F"/>
    <w:rsid w:val="00C036E1"/>
    <w:rsid w:val="00C04484"/>
    <w:rsid w:val="00C21205"/>
    <w:rsid w:val="00C27415"/>
    <w:rsid w:val="00C33D6F"/>
    <w:rsid w:val="00C41A4F"/>
    <w:rsid w:val="00C93850"/>
    <w:rsid w:val="00C9582C"/>
    <w:rsid w:val="00C9784D"/>
    <w:rsid w:val="00CB1348"/>
    <w:rsid w:val="00CC0C2F"/>
    <w:rsid w:val="00CC21C2"/>
    <w:rsid w:val="00CF6B1D"/>
    <w:rsid w:val="00D0031D"/>
    <w:rsid w:val="00D13041"/>
    <w:rsid w:val="00D156E8"/>
    <w:rsid w:val="00D239A1"/>
    <w:rsid w:val="00D256E4"/>
    <w:rsid w:val="00D54F04"/>
    <w:rsid w:val="00D56128"/>
    <w:rsid w:val="00D61B76"/>
    <w:rsid w:val="00D9601E"/>
    <w:rsid w:val="00DB5E75"/>
    <w:rsid w:val="00DC0D30"/>
    <w:rsid w:val="00DC2624"/>
    <w:rsid w:val="00DC7CB9"/>
    <w:rsid w:val="00DE7D16"/>
    <w:rsid w:val="00E00076"/>
    <w:rsid w:val="00E27105"/>
    <w:rsid w:val="00E27D75"/>
    <w:rsid w:val="00E35EB7"/>
    <w:rsid w:val="00E36827"/>
    <w:rsid w:val="00E52834"/>
    <w:rsid w:val="00E61092"/>
    <w:rsid w:val="00E61096"/>
    <w:rsid w:val="00E610D0"/>
    <w:rsid w:val="00E74694"/>
    <w:rsid w:val="00E82642"/>
    <w:rsid w:val="00E82D90"/>
    <w:rsid w:val="00E85C50"/>
    <w:rsid w:val="00ED7768"/>
    <w:rsid w:val="00EE05AB"/>
    <w:rsid w:val="00EE1037"/>
    <w:rsid w:val="00EE201A"/>
    <w:rsid w:val="00EF2C8B"/>
    <w:rsid w:val="00F24D6E"/>
    <w:rsid w:val="00F32724"/>
    <w:rsid w:val="00F46536"/>
    <w:rsid w:val="00F549ED"/>
    <w:rsid w:val="00F6114F"/>
    <w:rsid w:val="00F715EC"/>
    <w:rsid w:val="00F83D4C"/>
    <w:rsid w:val="00F85705"/>
    <w:rsid w:val="00F86E9A"/>
    <w:rsid w:val="00F95003"/>
    <w:rsid w:val="00FA1982"/>
    <w:rsid w:val="00FC367E"/>
    <w:rsid w:val="00FF77B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4EEC9"/>
  <w15:chartTrackingRefBased/>
  <w15:docId w15:val="{B0A77261-F643-4B8A-81E1-23A874D8C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D1A56"/>
  </w:style>
  <w:style w:type="paragraph" w:styleId="Pealkiri2">
    <w:name w:val="heading 2"/>
    <w:basedOn w:val="Normaallaad"/>
    <w:link w:val="Pealkiri2Mrk"/>
    <w:uiPriority w:val="9"/>
    <w:qFormat/>
    <w:rsid w:val="00F95003"/>
    <w:pPr>
      <w:spacing w:before="100" w:beforeAutospacing="1" w:after="100" w:afterAutospacing="1" w:line="240" w:lineRule="auto"/>
      <w:outlineLvl w:val="1"/>
    </w:pPr>
    <w:rPr>
      <w:rFonts w:ascii="Times New Roman" w:eastAsia="Times New Roman" w:hAnsi="Times New Roman" w:cs="Times New Roman"/>
      <w:b/>
      <w:bCs/>
      <w:sz w:val="36"/>
      <w:szCs w:val="36"/>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aliases w:val="Mummuga loetelu,Loendi l›ik,List (bullet),List Paragraph1"/>
    <w:basedOn w:val="Normaallaad"/>
    <w:link w:val="LoendilikMrk"/>
    <w:uiPriority w:val="34"/>
    <w:qFormat/>
    <w:rsid w:val="005D1A56"/>
    <w:pPr>
      <w:ind w:left="720"/>
      <w:contextualSpacing/>
    </w:pPr>
  </w:style>
  <w:style w:type="character" w:customStyle="1" w:styleId="LoendilikMrk">
    <w:name w:val="Loendi lõik Märk"/>
    <w:aliases w:val="Mummuga loetelu Märk,Loendi l›ik Märk,List (bullet) Märk,List Paragraph1 Märk"/>
    <w:basedOn w:val="Liguvaikefont"/>
    <w:link w:val="Loendilik"/>
    <w:uiPriority w:val="34"/>
    <w:locked/>
    <w:rsid w:val="005D1A56"/>
  </w:style>
  <w:style w:type="character" w:styleId="Hperlink">
    <w:name w:val="Hyperlink"/>
    <w:basedOn w:val="Liguvaikefont"/>
    <w:uiPriority w:val="99"/>
    <w:unhideWhenUsed/>
    <w:rsid w:val="005D1A56"/>
    <w:rPr>
      <w:color w:val="0563C1" w:themeColor="hyperlink"/>
      <w:u w:val="single"/>
    </w:rPr>
  </w:style>
  <w:style w:type="character" w:styleId="Kommentaariviide">
    <w:name w:val="annotation reference"/>
    <w:basedOn w:val="Liguvaikefont"/>
    <w:uiPriority w:val="99"/>
    <w:unhideWhenUsed/>
    <w:rsid w:val="00106D92"/>
    <w:rPr>
      <w:sz w:val="16"/>
      <w:szCs w:val="16"/>
    </w:rPr>
  </w:style>
  <w:style w:type="paragraph" w:styleId="Kommentaaritekst">
    <w:name w:val="annotation text"/>
    <w:basedOn w:val="Normaallaad"/>
    <w:link w:val="KommentaaritekstMrk"/>
    <w:uiPriority w:val="99"/>
    <w:unhideWhenUsed/>
    <w:rsid w:val="00106D92"/>
    <w:pPr>
      <w:spacing w:line="240" w:lineRule="auto"/>
    </w:pPr>
    <w:rPr>
      <w:sz w:val="20"/>
      <w:szCs w:val="20"/>
    </w:rPr>
  </w:style>
  <w:style w:type="character" w:customStyle="1" w:styleId="KommentaaritekstMrk">
    <w:name w:val="Kommentaari tekst Märk"/>
    <w:basedOn w:val="Liguvaikefont"/>
    <w:link w:val="Kommentaaritekst"/>
    <w:uiPriority w:val="99"/>
    <w:rsid w:val="00106D92"/>
    <w:rPr>
      <w:sz w:val="20"/>
      <w:szCs w:val="20"/>
    </w:rPr>
  </w:style>
  <w:style w:type="paragraph" w:styleId="Kommentaariteema">
    <w:name w:val="annotation subject"/>
    <w:basedOn w:val="Kommentaaritekst"/>
    <w:next w:val="Kommentaaritekst"/>
    <w:link w:val="KommentaariteemaMrk"/>
    <w:uiPriority w:val="99"/>
    <w:semiHidden/>
    <w:unhideWhenUsed/>
    <w:rsid w:val="00106D92"/>
    <w:rPr>
      <w:b/>
      <w:bCs/>
    </w:rPr>
  </w:style>
  <w:style w:type="character" w:customStyle="1" w:styleId="KommentaariteemaMrk">
    <w:name w:val="Kommentaari teema Märk"/>
    <w:basedOn w:val="KommentaaritekstMrk"/>
    <w:link w:val="Kommentaariteema"/>
    <w:uiPriority w:val="99"/>
    <w:semiHidden/>
    <w:rsid w:val="00106D92"/>
    <w:rPr>
      <w:b/>
      <w:bCs/>
      <w:sz w:val="20"/>
      <w:szCs w:val="20"/>
    </w:rPr>
  </w:style>
  <w:style w:type="paragraph" w:styleId="Jutumullitekst">
    <w:name w:val="Balloon Text"/>
    <w:basedOn w:val="Normaallaad"/>
    <w:link w:val="JutumullitekstMrk"/>
    <w:uiPriority w:val="99"/>
    <w:semiHidden/>
    <w:unhideWhenUsed/>
    <w:rsid w:val="00106D92"/>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106D92"/>
    <w:rPr>
      <w:rFonts w:ascii="Segoe UI" w:hAnsi="Segoe UI" w:cs="Segoe UI"/>
      <w:sz w:val="18"/>
      <w:szCs w:val="18"/>
    </w:rPr>
  </w:style>
  <w:style w:type="paragraph" w:styleId="Kehatekst">
    <w:name w:val="Body Text"/>
    <w:basedOn w:val="Normaallaad"/>
    <w:link w:val="KehatekstMrk"/>
    <w:rsid w:val="00106D92"/>
    <w:pPr>
      <w:spacing w:after="0" w:line="240" w:lineRule="auto"/>
      <w:ind w:left="993" w:hanging="709"/>
      <w:jc w:val="both"/>
    </w:pPr>
    <w:rPr>
      <w:rFonts w:ascii="Times New Roman" w:eastAsia="Times New Roman" w:hAnsi="Times New Roman" w:cs="Times New Roman"/>
      <w:sz w:val="24"/>
      <w:szCs w:val="20"/>
      <w:lang w:val="en-GB"/>
    </w:rPr>
  </w:style>
  <w:style w:type="character" w:customStyle="1" w:styleId="KehatekstMrk">
    <w:name w:val="Kehatekst Märk"/>
    <w:basedOn w:val="Liguvaikefont"/>
    <w:link w:val="Kehatekst"/>
    <w:rsid w:val="00106D92"/>
    <w:rPr>
      <w:rFonts w:ascii="Times New Roman" w:eastAsia="Times New Roman" w:hAnsi="Times New Roman" w:cs="Times New Roman"/>
      <w:sz w:val="24"/>
      <w:szCs w:val="20"/>
      <w:lang w:val="en-GB"/>
    </w:rPr>
  </w:style>
  <w:style w:type="paragraph" w:customStyle="1" w:styleId="Default">
    <w:name w:val="Default"/>
    <w:rsid w:val="00977643"/>
    <w:pPr>
      <w:autoSpaceDE w:val="0"/>
      <w:autoSpaceDN w:val="0"/>
      <w:adjustRightInd w:val="0"/>
      <w:spacing w:after="0" w:line="240" w:lineRule="auto"/>
    </w:pPr>
    <w:rPr>
      <w:rFonts w:ascii="Arial" w:hAnsi="Arial" w:cs="Arial"/>
      <w:color w:val="000000"/>
      <w:sz w:val="24"/>
      <w:szCs w:val="24"/>
    </w:rPr>
  </w:style>
  <w:style w:type="paragraph" w:styleId="Pis">
    <w:name w:val="header"/>
    <w:basedOn w:val="Normaallaad"/>
    <w:link w:val="PisMrk"/>
    <w:uiPriority w:val="99"/>
    <w:unhideWhenUsed/>
    <w:rsid w:val="006C1981"/>
    <w:pPr>
      <w:tabs>
        <w:tab w:val="center" w:pos="4536"/>
        <w:tab w:val="right" w:pos="9072"/>
      </w:tabs>
      <w:spacing w:after="0" w:line="240" w:lineRule="auto"/>
    </w:pPr>
  </w:style>
  <w:style w:type="character" w:customStyle="1" w:styleId="PisMrk">
    <w:name w:val="Päis Märk"/>
    <w:basedOn w:val="Liguvaikefont"/>
    <w:link w:val="Pis"/>
    <w:uiPriority w:val="99"/>
    <w:rsid w:val="006C1981"/>
  </w:style>
  <w:style w:type="paragraph" w:styleId="Jalus">
    <w:name w:val="footer"/>
    <w:basedOn w:val="Normaallaad"/>
    <w:link w:val="JalusMrk"/>
    <w:uiPriority w:val="99"/>
    <w:unhideWhenUsed/>
    <w:rsid w:val="006C1981"/>
    <w:pPr>
      <w:tabs>
        <w:tab w:val="center" w:pos="4536"/>
        <w:tab w:val="right" w:pos="9072"/>
      </w:tabs>
      <w:spacing w:after="0" w:line="240" w:lineRule="auto"/>
    </w:pPr>
  </w:style>
  <w:style w:type="character" w:customStyle="1" w:styleId="JalusMrk">
    <w:name w:val="Jalus Märk"/>
    <w:basedOn w:val="Liguvaikefont"/>
    <w:link w:val="Jalus"/>
    <w:uiPriority w:val="99"/>
    <w:rsid w:val="006C1981"/>
  </w:style>
  <w:style w:type="table" w:styleId="Kontuurtabel">
    <w:name w:val="Table Grid"/>
    <w:basedOn w:val="Normaaltabel"/>
    <w:uiPriority w:val="59"/>
    <w:rsid w:val="006C1981"/>
    <w:pPr>
      <w:spacing w:after="0" w:line="240" w:lineRule="auto"/>
    </w:pPr>
    <w:rPr>
      <w:rFonts w:eastAsiaTheme="minorEastAsia"/>
      <w:lang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ahedeta">
    <w:name w:val="No Spacing"/>
    <w:uiPriority w:val="1"/>
    <w:qFormat/>
    <w:rsid w:val="006C1981"/>
    <w:pPr>
      <w:spacing w:after="0" w:line="240" w:lineRule="auto"/>
    </w:pPr>
    <w:rPr>
      <w:rFonts w:ascii="Calibri" w:eastAsia="Calibri" w:hAnsi="Calibri" w:cs="Times New Roman"/>
    </w:rPr>
  </w:style>
  <w:style w:type="character" w:customStyle="1" w:styleId="Pealkiri2Mrk">
    <w:name w:val="Pealkiri 2 Märk"/>
    <w:basedOn w:val="Liguvaikefont"/>
    <w:link w:val="Pealkiri2"/>
    <w:uiPriority w:val="9"/>
    <w:rsid w:val="00F95003"/>
    <w:rPr>
      <w:rFonts w:ascii="Times New Roman" w:eastAsia="Times New Roman" w:hAnsi="Times New Roman" w:cs="Times New Roman"/>
      <w:b/>
      <w:bCs/>
      <w:sz w:val="36"/>
      <w:szCs w:val="36"/>
      <w:lang w:eastAsia="et-EE"/>
    </w:rPr>
  </w:style>
  <w:style w:type="character" w:customStyle="1" w:styleId="break-word">
    <w:name w:val="break-word"/>
    <w:basedOn w:val="Liguvaikefont"/>
    <w:rsid w:val="00F95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30497">
      <w:bodyDiv w:val="1"/>
      <w:marLeft w:val="0"/>
      <w:marRight w:val="0"/>
      <w:marTop w:val="0"/>
      <w:marBottom w:val="0"/>
      <w:divBdr>
        <w:top w:val="none" w:sz="0" w:space="0" w:color="auto"/>
        <w:left w:val="none" w:sz="0" w:space="0" w:color="auto"/>
        <w:bottom w:val="none" w:sz="0" w:space="0" w:color="auto"/>
        <w:right w:val="none" w:sz="0" w:space="0" w:color="auto"/>
      </w:divBdr>
    </w:div>
    <w:div w:id="406269316">
      <w:bodyDiv w:val="1"/>
      <w:marLeft w:val="0"/>
      <w:marRight w:val="0"/>
      <w:marTop w:val="0"/>
      <w:marBottom w:val="0"/>
      <w:divBdr>
        <w:top w:val="none" w:sz="0" w:space="0" w:color="auto"/>
        <w:left w:val="none" w:sz="0" w:space="0" w:color="auto"/>
        <w:bottom w:val="none" w:sz="0" w:space="0" w:color="auto"/>
        <w:right w:val="none" w:sz="0" w:space="0" w:color="auto"/>
      </w:divBdr>
    </w:div>
    <w:div w:id="1500849957">
      <w:bodyDiv w:val="1"/>
      <w:marLeft w:val="0"/>
      <w:marRight w:val="0"/>
      <w:marTop w:val="0"/>
      <w:marBottom w:val="0"/>
      <w:divBdr>
        <w:top w:val="none" w:sz="0" w:space="0" w:color="auto"/>
        <w:left w:val="none" w:sz="0" w:space="0" w:color="auto"/>
        <w:bottom w:val="none" w:sz="0" w:space="0" w:color="auto"/>
        <w:right w:val="none" w:sz="0" w:space="0" w:color="auto"/>
      </w:divBdr>
    </w:div>
    <w:div w:id="1820729434">
      <w:bodyDiv w:val="1"/>
      <w:marLeft w:val="0"/>
      <w:marRight w:val="0"/>
      <w:marTop w:val="0"/>
      <w:marBottom w:val="0"/>
      <w:divBdr>
        <w:top w:val="none" w:sz="0" w:space="0" w:color="auto"/>
        <w:left w:val="none" w:sz="0" w:space="0" w:color="auto"/>
        <w:bottom w:val="none" w:sz="0" w:space="0" w:color="auto"/>
        <w:right w:val="none" w:sz="0" w:space="0" w:color="auto"/>
      </w:divBdr>
    </w:div>
    <w:div w:id="197525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3AF5C-A34C-465A-AAC2-30540DF3E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5</Pages>
  <Words>2299</Words>
  <Characters>13335</Characters>
  <Application>Microsoft Office Word</Application>
  <DocSecurity>0</DocSecurity>
  <Lines>111</Lines>
  <Paragraphs>31</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RMIT</Company>
  <LinksUpToDate>false</LinksUpToDate>
  <CharactersWithSpaces>15603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Marju Lepmets</dc:creator>
  <cp:keywords/>
  <dc:description/>
  <cp:lastModifiedBy>Liis Sild-Harutši</cp:lastModifiedBy>
  <cp:revision>37</cp:revision>
  <dcterms:created xsi:type="dcterms:W3CDTF">2020-04-16T11:12:00Z</dcterms:created>
  <dcterms:modified xsi:type="dcterms:W3CDTF">2024-02-21T08:15:00Z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-731960077</vt:i4>
  </property>
  <property fmtid="{D5CDD505-2E9C-101B-9397-08002B2CF9AE}" pid="4" name="_EmailSubject">
    <vt:lpwstr>Perede veebiteenused</vt:lpwstr>
  </property>
  <property fmtid="{D5CDD505-2E9C-101B-9397-08002B2CF9AE}" pid="5" name="_AuthorEmail">
    <vt:lpwstr>Kristi.Viert@sotsiaalkindlustusamet.ee</vt:lpwstr>
  </property>
  <property fmtid="{D5CDD505-2E9C-101B-9397-08002B2CF9AE}" pid="6" name="_AuthorEmailDisplayName">
    <vt:lpwstr>Kristi Viert</vt:lpwstr>
  </property>
  <property fmtid="{D5CDD505-2E9C-101B-9397-08002B2CF9AE}" pid="7" name="_PreviousAdHocReviewCycleID">
    <vt:i4>-688733185</vt:i4>
  </property>
  <property fmtid="{D5CDD505-2E9C-101B-9397-08002B2CF9AE}" pid="8" name="_ReviewingToolsShownOnce">
    <vt:lpwstr/>
  </property>
</Properties>
</file>